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0BB3" w:rsidRDefault="00082B1A">
      <w:pPr>
        <w:jc w:val="center"/>
      </w:pPr>
      <w:r>
        <w:rPr>
          <w:b/>
          <w:noProof/>
          <w:lang w:val="en-US"/>
        </w:rPr>
        <w:drawing>
          <wp:inline distT="0" distB="0" distL="0" distR="0">
            <wp:extent cx="991890" cy="1414179"/>
            <wp:effectExtent l="0" t="0" r="0" b="0"/>
            <wp:docPr id="7" name="image1.pn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 xmlns:a="http://schemas.openxmlformats.org/drawingml/2006/main">
              <a:graphicData uri="http://schemas.openxmlformats.org/drawingml/2006/picture">
                <pic:pic xmlns:pic="http://schemas.openxmlformats.org/drawingml/2006/picture">
                  <pic:nvPicPr>
                    <pic:cNvPr id="0" name="image1.pn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referRelativeResize="0"/>
                  </pic:nvPicPr>
                  <pic:blipFill>
                    <a:blip r:embed="rId8"/>
                    <a:srcRect/>
                    <a:stretch>
                      <a:fillRect/>
                    </a:stretch>
                  </pic:blipFill>
                  <pic:spPr>
                    <a:xfrm>
                      <a:off x="0" y="0"/>
                      <a:ext cx="991890" cy="1414179"/>
                    </a:xfrm>
                    <a:prstGeom prst="rect">
                      <a:avLst/>
                    </a:prstGeom>
                    <a:ln/>
                  </pic:spPr>
                </pic:pic>
              </a:graphicData>
            </a:graphic>
          </wp:inline>
        </w:drawing>
      </w:r>
    </w:p>
    <w:p w14:paraId="00000002" w14:textId="77777777" w:rsidR="00740BB3" w:rsidRDefault="00740BB3">
      <w:pPr>
        <w:jc w:val="both"/>
        <w:rPr>
          <w:b/>
        </w:rPr>
      </w:pPr>
    </w:p>
    <w:p w14:paraId="00000003" w14:textId="77777777" w:rsidR="00740BB3" w:rsidRDefault="00740BB3">
      <w:pPr>
        <w:jc w:val="both"/>
        <w:rPr>
          <w:b/>
        </w:rPr>
      </w:pPr>
    </w:p>
    <w:p w14:paraId="00000004" w14:textId="77777777" w:rsidR="00740BB3" w:rsidRDefault="00082B1A">
      <w:pPr>
        <w:jc w:val="center"/>
        <w:rPr>
          <w:rFonts w:ascii="Arial Narrow" w:eastAsia="Arial Narrow" w:hAnsi="Arial Narrow" w:cs="Arial Narrow"/>
          <w:color w:val="000000"/>
          <w:sz w:val="20"/>
          <w:szCs w:val="20"/>
        </w:rPr>
      </w:pPr>
      <w:r>
        <w:rPr>
          <w:b/>
          <w:color w:val="000000"/>
        </w:rPr>
        <w:t>Manager – Resource Development</w:t>
      </w:r>
    </w:p>
    <w:p w14:paraId="00000005" w14:textId="77777777" w:rsidR="00740BB3" w:rsidRDefault="00082B1A">
      <w:pPr>
        <w:jc w:val="center"/>
        <w:rPr>
          <w:b/>
          <w:color w:val="000000"/>
          <w:sz w:val="22"/>
          <w:szCs w:val="22"/>
        </w:rPr>
      </w:pPr>
      <w:r>
        <w:rPr>
          <w:b/>
          <w:color w:val="000000"/>
        </w:rPr>
        <w:t>Job Description</w:t>
      </w:r>
    </w:p>
    <w:p w14:paraId="00000006" w14:textId="77777777" w:rsidR="00740BB3" w:rsidRDefault="00740BB3">
      <w:pPr>
        <w:jc w:val="both"/>
        <w:rPr>
          <w:b/>
          <w:color w:val="000000"/>
          <w:sz w:val="22"/>
          <w:szCs w:val="22"/>
        </w:rPr>
      </w:pPr>
    </w:p>
    <w:p w14:paraId="00000007" w14:textId="77777777" w:rsidR="00740BB3" w:rsidRDefault="00082B1A">
      <w:pPr>
        <w:jc w:val="both"/>
        <w:rPr>
          <w:b/>
        </w:rPr>
      </w:pPr>
      <w:r>
        <w:rPr>
          <w:b/>
        </w:rPr>
        <w:t>Position Overview</w:t>
      </w:r>
    </w:p>
    <w:p w14:paraId="00000008" w14:textId="77777777" w:rsidR="00740BB3" w:rsidRDefault="00082B1A">
      <w:r>
        <w:rPr>
          <w:b/>
        </w:rPr>
        <w:t>Title:</w:t>
      </w:r>
      <w:r>
        <w:t xml:space="preserve"> Manager – Resource Development</w:t>
      </w:r>
    </w:p>
    <w:p w14:paraId="00000009" w14:textId="77777777" w:rsidR="00740BB3" w:rsidRDefault="00082B1A">
      <w:r>
        <w:rPr>
          <w:b/>
        </w:rPr>
        <w:t>Location:</w:t>
      </w:r>
      <w:r>
        <w:t xml:space="preserve"> Delhi </w:t>
      </w:r>
    </w:p>
    <w:p w14:paraId="0000000A" w14:textId="77777777" w:rsidR="00740BB3" w:rsidRDefault="00082B1A">
      <w:r>
        <w:rPr>
          <w:b/>
        </w:rPr>
        <w:t>Reporting:</w:t>
      </w:r>
      <w:r>
        <w:t xml:space="preserve"> Director – Resources, Impact, and Learning</w:t>
      </w:r>
    </w:p>
    <w:p w14:paraId="0000000B" w14:textId="77777777" w:rsidR="00740BB3" w:rsidRDefault="00082B1A">
      <w:r>
        <w:rPr>
          <w:b/>
        </w:rPr>
        <w:t>Status:</w:t>
      </w:r>
      <w:r>
        <w:t xml:space="preserve"> Full-time</w:t>
      </w:r>
    </w:p>
    <w:p w14:paraId="0000000C" w14:textId="77777777" w:rsidR="00740BB3" w:rsidRDefault="00740BB3">
      <w:pPr>
        <w:jc w:val="both"/>
        <w:rPr>
          <w:b/>
        </w:rPr>
      </w:pPr>
    </w:p>
    <w:p w14:paraId="0000000D" w14:textId="77777777" w:rsidR="00740BB3" w:rsidRDefault="00082B1A">
      <w:pPr>
        <w:jc w:val="both"/>
        <w:rPr>
          <w:b/>
        </w:rPr>
      </w:pPr>
      <w:r>
        <w:rPr>
          <w:b/>
        </w:rPr>
        <w:t>Overview of the Organization:</w:t>
      </w:r>
    </w:p>
    <w:p w14:paraId="0000000E" w14:textId="77777777" w:rsidR="00740BB3" w:rsidRDefault="00082B1A">
      <w:pPr>
        <w:spacing w:before="280" w:after="280"/>
        <w:jc w:val="both"/>
        <w:rPr>
          <w:color w:val="000000"/>
        </w:rPr>
      </w:pPr>
      <w:r>
        <w:rPr>
          <w:color w:val="000000"/>
        </w:rPr>
        <w:t xml:space="preserve">Founded in 2000, CREA is an international feminist human rights organization based in New Delhi, India. It is one of the few </w:t>
      </w:r>
      <w:r>
        <w:t>feminist human rights</w:t>
      </w:r>
      <w:r>
        <w:rPr>
          <w:color w:val="000000"/>
        </w:rPr>
        <w:t xml:space="preserve"> organizations based in the global South, led by Southern feminists, </w:t>
      </w:r>
      <w:r>
        <w:t>working</w:t>
      </w:r>
      <w:r>
        <w:rPr>
          <w:color w:val="000000"/>
        </w:rPr>
        <w:t xml:space="preserve"> at </w:t>
      </w:r>
      <w:r>
        <w:t>community</w:t>
      </w:r>
      <w:r>
        <w:rPr>
          <w:color w:val="000000"/>
        </w:rPr>
        <w:t>, national, regional,</w:t>
      </w:r>
      <w:r>
        <w:rPr>
          <w:color w:val="000000"/>
        </w:rPr>
        <w:t xml:space="preserve"> and international levels. Together with partners from a diverse range of human rights movements and networks, CREA</w:t>
      </w:r>
      <w:r>
        <w:t>’s</w:t>
      </w:r>
      <w:r>
        <w:rPr>
          <w:color w:val="000000"/>
        </w:rPr>
        <w:t xml:space="preserve"> work focuses on building feminist leadership, strengthening movements, expanding sexual and reproductive freedoms, promoting rights-based </w:t>
      </w:r>
      <w:r>
        <w:rPr>
          <w:color w:val="000000"/>
        </w:rPr>
        <w:t xml:space="preserve">approaches to reducing GBV, and advancing the human rights of structurally excluded people. </w:t>
      </w:r>
    </w:p>
    <w:p w14:paraId="0000000F" w14:textId="77777777" w:rsidR="00740BB3" w:rsidRDefault="00082B1A">
      <w:pPr>
        <w:spacing w:before="280" w:after="280"/>
        <w:jc w:val="both"/>
        <w:rPr>
          <w:b/>
        </w:rPr>
      </w:pPr>
      <w:r>
        <w:rPr>
          <w:b/>
        </w:rPr>
        <w:t>Life at CREA</w:t>
      </w:r>
    </w:p>
    <w:p w14:paraId="00000010" w14:textId="77777777" w:rsidR="00740BB3" w:rsidRDefault="00082B1A">
      <w:pPr>
        <w:numPr>
          <w:ilvl w:val="0"/>
          <w:numId w:val="4"/>
        </w:numPr>
        <w:pBdr>
          <w:top w:val="nil"/>
          <w:left w:val="nil"/>
          <w:bottom w:val="nil"/>
          <w:right w:val="nil"/>
          <w:between w:val="nil"/>
        </w:pBdr>
        <w:jc w:val="both"/>
        <w:rPr>
          <w:color w:val="000000"/>
        </w:rPr>
      </w:pPr>
      <w:r>
        <w:rPr>
          <w:color w:val="000000"/>
        </w:rPr>
        <w:t>We like to think of ourselves as a fearless, interrogative, colorful, edgy, sexy flock of birds flying freely to explore, to imagine and to build free</w:t>
      </w:r>
      <w:r>
        <w:rPr>
          <w:color w:val="000000"/>
        </w:rPr>
        <w:t xml:space="preserve">doms together. </w:t>
      </w:r>
    </w:p>
    <w:p w14:paraId="00000011" w14:textId="77777777" w:rsidR="00740BB3" w:rsidRDefault="00082B1A">
      <w:pPr>
        <w:numPr>
          <w:ilvl w:val="0"/>
          <w:numId w:val="4"/>
        </w:numPr>
        <w:pBdr>
          <w:top w:val="nil"/>
          <w:left w:val="nil"/>
          <w:bottom w:val="nil"/>
          <w:right w:val="nil"/>
          <w:between w:val="nil"/>
        </w:pBdr>
        <w:jc w:val="both"/>
        <w:rPr>
          <w:color w:val="000000"/>
        </w:rPr>
      </w:pPr>
      <w:r>
        <w:rPr>
          <w:color w:val="000000"/>
        </w:rPr>
        <w:t>If you are one who is ready to challenge the system when it is needed, you could be one of us.</w:t>
      </w:r>
    </w:p>
    <w:p w14:paraId="00000012" w14:textId="77777777" w:rsidR="00740BB3" w:rsidRDefault="00082B1A">
      <w:pPr>
        <w:numPr>
          <w:ilvl w:val="0"/>
          <w:numId w:val="4"/>
        </w:numPr>
        <w:pBdr>
          <w:top w:val="nil"/>
          <w:left w:val="nil"/>
          <w:bottom w:val="nil"/>
          <w:right w:val="nil"/>
          <w:between w:val="nil"/>
        </w:pBdr>
        <w:jc w:val="both"/>
        <w:rPr>
          <w:color w:val="000000"/>
        </w:rPr>
      </w:pPr>
      <w:r>
        <w:rPr>
          <w:color w:val="000000"/>
        </w:rPr>
        <w:t>If you believe you wish to build a world where an individual must have the agency and right to make choices about sexuality, reproduction and hum</w:t>
      </w:r>
      <w:r>
        <w:rPr>
          <w:color w:val="000000"/>
        </w:rPr>
        <w:t>an rights, then you will find the room to explore here.</w:t>
      </w:r>
    </w:p>
    <w:p w14:paraId="00000013" w14:textId="77777777" w:rsidR="00740BB3" w:rsidRDefault="00082B1A">
      <w:pPr>
        <w:numPr>
          <w:ilvl w:val="0"/>
          <w:numId w:val="4"/>
        </w:numPr>
        <w:pBdr>
          <w:top w:val="nil"/>
          <w:left w:val="nil"/>
          <w:bottom w:val="nil"/>
          <w:right w:val="nil"/>
          <w:between w:val="nil"/>
        </w:pBdr>
        <w:jc w:val="both"/>
        <w:rPr>
          <w:color w:val="000000"/>
        </w:rPr>
      </w:pPr>
      <w:r>
        <w:rPr>
          <w:color w:val="000000"/>
        </w:rPr>
        <w:t>Constant learning</w:t>
      </w:r>
      <w:r>
        <w:t xml:space="preserve"> and </w:t>
      </w:r>
      <w:r>
        <w:rPr>
          <w:color w:val="000000"/>
        </w:rPr>
        <w:t>sharing of knowledge is an expectation that team members have from CREA, and CREA from team members.</w:t>
      </w:r>
    </w:p>
    <w:p w14:paraId="00000014" w14:textId="77777777" w:rsidR="00740BB3" w:rsidRDefault="00740BB3">
      <w:pPr>
        <w:jc w:val="both"/>
      </w:pPr>
    </w:p>
    <w:p w14:paraId="00000015" w14:textId="77777777" w:rsidR="00740BB3" w:rsidRDefault="00082B1A">
      <w:pPr>
        <w:jc w:val="both"/>
        <w:rPr>
          <w:b/>
        </w:rPr>
      </w:pPr>
      <w:r>
        <w:rPr>
          <w:b/>
        </w:rPr>
        <w:t>Position Overview:</w:t>
      </w:r>
    </w:p>
    <w:p w14:paraId="00000016" w14:textId="77777777" w:rsidR="00740BB3" w:rsidRDefault="00740BB3">
      <w:pPr>
        <w:jc w:val="both"/>
        <w:rPr>
          <w:color w:val="4472C4"/>
        </w:rPr>
      </w:pPr>
    </w:p>
    <w:p w14:paraId="00000017" w14:textId="77777777" w:rsidR="00740BB3" w:rsidRDefault="00082B1A">
      <w:pPr>
        <w:jc w:val="both"/>
      </w:pPr>
      <w:r>
        <w:t xml:space="preserve">The Manager will work under the guidance of the Director – Resources, Impact, and Learning. Aspects of the job include supporting strategy development, assisting in resource development vis-à-vis the programs and representing the organization in different </w:t>
      </w:r>
      <w:r>
        <w:t>fora.</w:t>
      </w:r>
    </w:p>
    <w:p w14:paraId="00000018" w14:textId="77777777" w:rsidR="00740BB3" w:rsidRDefault="00740BB3">
      <w:pPr>
        <w:jc w:val="both"/>
        <w:rPr>
          <w:b/>
        </w:rPr>
      </w:pPr>
    </w:p>
    <w:p w14:paraId="00000019" w14:textId="77777777" w:rsidR="00740BB3" w:rsidRDefault="00740BB3">
      <w:pPr>
        <w:jc w:val="both"/>
        <w:rPr>
          <w:b/>
        </w:rPr>
      </w:pPr>
    </w:p>
    <w:p w14:paraId="0000001A" w14:textId="77777777" w:rsidR="00740BB3" w:rsidRDefault="00740BB3">
      <w:pPr>
        <w:jc w:val="both"/>
        <w:rPr>
          <w:b/>
        </w:rPr>
      </w:pPr>
    </w:p>
    <w:p w14:paraId="0000001B" w14:textId="77777777" w:rsidR="00740BB3" w:rsidRDefault="00740BB3">
      <w:pPr>
        <w:jc w:val="both"/>
        <w:rPr>
          <w:b/>
        </w:rPr>
      </w:pPr>
    </w:p>
    <w:p w14:paraId="0000001C" w14:textId="77777777" w:rsidR="00740BB3" w:rsidRDefault="00082B1A">
      <w:pPr>
        <w:jc w:val="both"/>
        <w:rPr>
          <w:b/>
        </w:rPr>
      </w:pPr>
      <w:bookmarkStart w:id="0" w:name="_heading=h.30j0zll" w:colFirst="0" w:colLast="0"/>
      <w:bookmarkEnd w:id="0"/>
      <w:r>
        <w:rPr>
          <w:b/>
        </w:rPr>
        <w:t>Major Duties and Responsibilities:</w:t>
      </w:r>
    </w:p>
    <w:p w14:paraId="0000001D" w14:textId="77777777" w:rsidR="00740BB3" w:rsidRDefault="00740BB3">
      <w:pPr>
        <w:jc w:val="both"/>
        <w:rPr>
          <w:b/>
        </w:rPr>
      </w:pPr>
    </w:p>
    <w:p w14:paraId="0000001E" w14:textId="77777777" w:rsidR="00740BB3" w:rsidRDefault="00082B1A">
      <w:pPr>
        <w:widowControl w:val="0"/>
        <w:numPr>
          <w:ilvl w:val="0"/>
          <w:numId w:val="11"/>
        </w:numPr>
        <w:pBdr>
          <w:top w:val="nil"/>
          <w:left w:val="nil"/>
          <w:bottom w:val="nil"/>
          <w:right w:val="nil"/>
          <w:between w:val="nil"/>
        </w:pBdr>
        <w:jc w:val="both"/>
        <w:rPr>
          <w:b/>
          <w:color w:val="000000"/>
        </w:rPr>
      </w:pPr>
      <w:r>
        <w:rPr>
          <w:b/>
          <w:color w:val="000000"/>
        </w:rPr>
        <w:t xml:space="preserve">Resource Development Strategy </w:t>
      </w:r>
    </w:p>
    <w:p w14:paraId="0000001F" w14:textId="77777777" w:rsidR="00740BB3" w:rsidRDefault="00082B1A">
      <w:pPr>
        <w:widowControl w:val="0"/>
        <w:numPr>
          <w:ilvl w:val="0"/>
          <w:numId w:val="3"/>
        </w:numPr>
        <w:pBdr>
          <w:top w:val="nil"/>
          <w:left w:val="nil"/>
          <w:bottom w:val="nil"/>
          <w:right w:val="nil"/>
          <w:between w:val="nil"/>
        </w:pBdr>
        <w:jc w:val="both"/>
      </w:pPr>
      <w:r>
        <w:rPr>
          <w:color w:val="000000"/>
        </w:rPr>
        <w:t xml:space="preserve">Support the </w:t>
      </w:r>
      <w:r>
        <w:t>Director – Resources, Impact, and Learning</w:t>
      </w:r>
      <w:r>
        <w:rPr>
          <w:color w:val="000000"/>
        </w:rPr>
        <w:t xml:space="preserve"> with the implementation of the resource development strategy for organi</w:t>
      </w:r>
      <w:r>
        <w:t>z</w:t>
      </w:r>
      <w:r>
        <w:rPr>
          <w:color w:val="000000"/>
        </w:rPr>
        <w:t xml:space="preserve">ational sustainability from a diverse donor pool. </w:t>
      </w:r>
    </w:p>
    <w:p w14:paraId="00000020" w14:textId="77777777" w:rsidR="00740BB3" w:rsidRDefault="00082B1A">
      <w:pPr>
        <w:widowControl w:val="0"/>
        <w:numPr>
          <w:ilvl w:val="0"/>
          <w:numId w:val="3"/>
        </w:numPr>
        <w:pBdr>
          <w:top w:val="nil"/>
          <w:left w:val="nil"/>
          <w:bottom w:val="nil"/>
          <w:right w:val="nil"/>
          <w:between w:val="nil"/>
        </w:pBdr>
        <w:jc w:val="both"/>
      </w:pPr>
      <w:r>
        <w:rPr>
          <w:color w:val="000000"/>
        </w:rPr>
        <w:t>Research prospective donors as per the table of needs of the organi</w:t>
      </w:r>
      <w:r>
        <w:t>z</w:t>
      </w:r>
      <w:r>
        <w:rPr>
          <w:color w:val="000000"/>
        </w:rPr>
        <w:t xml:space="preserve">ation and follow up as required. </w:t>
      </w:r>
    </w:p>
    <w:p w14:paraId="00000021" w14:textId="77777777" w:rsidR="00740BB3" w:rsidRDefault="00082B1A">
      <w:pPr>
        <w:widowControl w:val="0"/>
        <w:numPr>
          <w:ilvl w:val="0"/>
          <w:numId w:val="3"/>
        </w:numPr>
        <w:pBdr>
          <w:top w:val="nil"/>
          <w:left w:val="nil"/>
          <w:bottom w:val="nil"/>
          <w:right w:val="nil"/>
          <w:between w:val="nil"/>
        </w:pBdr>
        <w:jc w:val="both"/>
      </w:pPr>
      <w:r>
        <w:rPr>
          <w:color w:val="000000"/>
        </w:rPr>
        <w:t>Lead development of proposals and awards applications</w:t>
      </w:r>
      <w:r>
        <w:t>:</w:t>
      </w:r>
      <w:r>
        <w:rPr>
          <w:color w:val="000000"/>
        </w:rPr>
        <w:t xml:space="preserve"> </w:t>
      </w:r>
    </w:p>
    <w:p w14:paraId="00000022" w14:textId="77777777" w:rsidR="00740BB3" w:rsidRDefault="00082B1A">
      <w:pPr>
        <w:widowControl w:val="0"/>
        <w:numPr>
          <w:ilvl w:val="1"/>
          <w:numId w:val="3"/>
        </w:numPr>
        <w:pBdr>
          <w:top w:val="nil"/>
          <w:left w:val="nil"/>
          <w:bottom w:val="nil"/>
          <w:right w:val="nil"/>
          <w:between w:val="nil"/>
        </w:pBdr>
        <w:jc w:val="both"/>
      </w:pPr>
      <w:r>
        <w:t xml:space="preserve">Write clear, compelling grant proposals and applications, and key supporting documents such as theory of change, case studies, etc. </w:t>
      </w:r>
    </w:p>
    <w:p w14:paraId="00000023" w14:textId="77777777" w:rsidR="00740BB3" w:rsidRDefault="00082B1A">
      <w:pPr>
        <w:widowControl w:val="0"/>
        <w:numPr>
          <w:ilvl w:val="1"/>
          <w:numId w:val="3"/>
        </w:numPr>
        <w:pBdr>
          <w:top w:val="nil"/>
          <w:left w:val="nil"/>
          <w:bottom w:val="nil"/>
          <w:right w:val="nil"/>
          <w:between w:val="nil"/>
        </w:pBdr>
        <w:jc w:val="both"/>
      </w:pPr>
      <w:r>
        <w:t>Be r</w:t>
      </w:r>
      <w:r>
        <w:rPr>
          <w:color w:val="000000"/>
        </w:rPr>
        <w:t xml:space="preserve">esponsible for researching, collecting data, and </w:t>
      </w:r>
      <w:r>
        <w:t>developing</w:t>
      </w:r>
      <w:r>
        <w:rPr>
          <w:color w:val="000000"/>
        </w:rPr>
        <w:t xml:space="preserve"> grant proposa</w:t>
      </w:r>
      <w:r>
        <w:t>ls.</w:t>
      </w:r>
      <w:r>
        <w:rPr>
          <w:color w:val="000000"/>
        </w:rPr>
        <w:t xml:space="preserve"> </w:t>
      </w:r>
    </w:p>
    <w:p w14:paraId="00000024" w14:textId="77777777" w:rsidR="00740BB3" w:rsidRDefault="00082B1A">
      <w:pPr>
        <w:widowControl w:val="0"/>
        <w:numPr>
          <w:ilvl w:val="1"/>
          <w:numId w:val="3"/>
        </w:numPr>
        <w:pBdr>
          <w:top w:val="nil"/>
          <w:left w:val="nil"/>
          <w:bottom w:val="nil"/>
          <w:right w:val="nil"/>
          <w:between w:val="nil"/>
        </w:pBdr>
        <w:jc w:val="both"/>
      </w:pPr>
      <w:r>
        <w:t xml:space="preserve">Work with department managers to compile </w:t>
      </w:r>
      <w:r>
        <w:t xml:space="preserve">programmatic information and data. </w:t>
      </w:r>
    </w:p>
    <w:p w14:paraId="00000025" w14:textId="77777777" w:rsidR="00740BB3" w:rsidRDefault="00082B1A">
      <w:pPr>
        <w:widowControl w:val="0"/>
        <w:numPr>
          <w:ilvl w:val="1"/>
          <w:numId w:val="3"/>
        </w:numPr>
        <w:pBdr>
          <w:top w:val="nil"/>
          <w:left w:val="nil"/>
          <w:bottom w:val="nil"/>
          <w:right w:val="nil"/>
          <w:between w:val="nil"/>
        </w:pBdr>
        <w:jc w:val="both"/>
      </w:pPr>
      <w:r>
        <w:t xml:space="preserve">Manage the proposal submission process to ensure timely submission of all required materials. </w:t>
      </w:r>
    </w:p>
    <w:p w14:paraId="00000026" w14:textId="77777777" w:rsidR="00740BB3" w:rsidRDefault="00740BB3">
      <w:pPr>
        <w:widowControl w:val="0"/>
        <w:pBdr>
          <w:top w:val="nil"/>
          <w:left w:val="nil"/>
          <w:bottom w:val="nil"/>
          <w:right w:val="nil"/>
          <w:between w:val="nil"/>
        </w:pBdr>
        <w:jc w:val="both"/>
      </w:pPr>
    </w:p>
    <w:p w14:paraId="00000027" w14:textId="77777777" w:rsidR="00740BB3" w:rsidRDefault="00082B1A">
      <w:pPr>
        <w:widowControl w:val="0"/>
        <w:numPr>
          <w:ilvl w:val="0"/>
          <w:numId w:val="2"/>
        </w:numPr>
        <w:pBdr>
          <w:top w:val="nil"/>
          <w:left w:val="nil"/>
          <w:bottom w:val="nil"/>
          <w:right w:val="nil"/>
          <w:between w:val="nil"/>
        </w:pBdr>
        <w:jc w:val="both"/>
      </w:pPr>
      <w:r>
        <w:t>Manage donor specific information/resource material, and undertake strategic donor focused dissemination, as required.</w:t>
      </w:r>
      <w:r>
        <w:rPr>
          <w:color w:val="000000"/>
        </w:rPr>
        <w:t xml:space="preserve"> </w:t>
      </w:r>
    </w:p>
    <w:p w14:paraId="00000029" w14:textId="14F755E6" w:rsidR="00740BB3" w:rsidRPr="006E5A82" w:rsidRDefault="00082B1A" w:rsidP="006E5A82">
      <w:pPr>
        <w:widowControl w:val="0"/>
        <w:pBdr>
          <w:top w:val="nil"/>
          <w:left w:val="nil"/>
          <w:bottom w:val="nil"/>
          <w:right w:val="nil"/>
          <w:between w:val="nil"/>
        </w:pBdr>
        <w:ind w:left="720"/>
        <w:jc w:val="both"/>
      </w:pPr>
      <w:r>
        <w:rPr>
          <w:color w:val="000000"/>
        </w:rPr>
        <w:t>Prep</w:t>
      </w:r>
      <w:r>
        <w:rPr>
          <w:color w:val="000000"/>
        </w:rPr>
        <w:t>are drafts of proposal budgets in coordination with Program and Finance teams</w:t>
      </w:r>
      <w:sdt>
        <w:sdtPr>
          <w:tag w:val="goog_rdk_0"/>
          <w:id w:val="-395201797"/>
        </w:sdtPr>
        <w:sdtEndPr/>
        <w:sdtContent>
          <w:r>
            <w:rPr>
              <w:color w:val="000000"/>
            </w:rPr>
            <w:t>, and plan and prepare for fundraising as per organizational needs.</w:t>
          </w:r>
        </w:sdtContent>
      </w:sdt>
      <w:sdt>
        <w:sdtPr>
          <w:tag w:val="goog_rdk_1"/>
          <w:id w:val="-1305086488"/>
          <w:showingPlcHdr/>
        </w:sdtPr>
        <w:sdtEndPr/>
        <w:sdtContent>
          <w:r w:rsidR="006E5A82">
            <w:t xml:space="preserve">     </w:t>
          </w:r>
        </w:sdtContent>
      </w:sdt>
      <w:sdt>
        <w:sdtPr>
          <w:tag w:val="goog_rdk_7"/>
          <w:id w:val="1185249617"/>
        </w:sdtPr>
        <w:sdtEndPr/>
        <w:sdtContent>
          <w:sdt>
            <w:sdtPr>
              <w:tag w:val="goog_rdk_3"/>
              <w:id w:val="930080289"/>
              <w:showingPlcHdr/>
            </w:sdtPr>
            <w:sdtEndPr/>
            <w:sdtContent>
              <w:r w:rsidR="006E5A82">
                <w:t xml:space="preserve">     </w:t>
              </w:r>
            </w:sdtContent>
          </w:sdt>
        </w:sdtContent>
      </w:sdt>
    </w:p>
    <w:p w14:paraId="0000002A" w14:textId="77777777" w:rsidR="00740BB3" w:rsidRDefault="00740BB3">
      <w:pPr>
        <w:widowControl w:val="0"/>
        <w:ind w:left="720"/>
        <w:jc w:val="both"/>
      </w:pPr>
    </w:p>
    <w:p w14:paraId="0000002B" w14:textId="77777777" w:rsidR="00740BB3" w:rsidRDefault="00082B1A">
      <w:pPr>
        <w:widowControl w:val="0"/>
        <w:numPr>
          <w:ilvl w:val="0"/>
          <w:numId w:val="11"/>
        </w:numPr>
        <w:pBdr>
          <w:top w:val="nil"/>
          <w:left w:val="nil"/>
          <w:bottom w:val="nil"/>
          <w:right w:val="nil"/>
          <w:between w:val="nil"/>
        </w:pBdr>
        <w:jc w:val="both"/>
        <w:rPr>
          <w:b/>
          <w:color w:val="000000"/>
        </w:rPr>
      </w:pPr>
      <w:r>
        <w:rPr>
          <w:b/>
          <w:color w:val="000000"/>
        </w:rPr>
        <w:t xml:space="preserve">Donor </w:t>
      </w:r>
      <w:r>
        <w:rPr>
          <w:b/>
        </w:rPr>
        <w:t>N</w:t>
      </w:r>
      <w:r>
        <w:rPr>
          <w:b/>
          <w:color w:val="000000"/>
        </w:rPr>
        <w:t xml:space="preserve">eeds </w:t>
      </w:r>
      <w:r>
        <w:rPr>
          <w:b/>
        </w:rPr>
        <w:t>S</w:t>
      </w:r>
      <w:r>
        <w:rPr>
          <w:b/>
          <w:color w:val="000000"/>
        </w:rPr>
        <w:t xml:space="preserve">ervicing and </w:t>
      </w:r>
      <w:r>
        <w:rPr>
          <w:b/>
        </w:rPr>
        <w:t>M</w:t>
      </w:r>
      <w:r>
        <w:rPr>
          <w:b/>
          <w:color w:val="000000"/>
        </w:rPr>
        <w:t xml:space="preserve">anaging </w:t>
      </w:r>
      <w:r>
        <w:rPr>
          <w:b/>
        </w:rPr>
        <w:t>R</w:t>
      </w:r>
      <w:r>
        <w:rPr>
          <w:b/>
          <w:color w:val="000000"/>
        </w:rPr>
        <w:t xml:space="preserve">elationships </w:t>
      </w:r>
    </w:p>
    <w:p w14:paraId="0000002C" w14:textId="77777777" w:rsidR="00740BB3" w:rsidRDefault="00082B1A">
      <w:pPr>
        <w:numPr>
          <w:ilvl w:val="0"/>
          <w:numId w:val="1"/>
        </w:numPr>
        <w:pBdr>
          <w:top w:val="nil"/>
          <w:left w:val="nil"/>
          <w:bottom w:val="nil"/>
          <w:right w:val="nil"/>
          <w:between w:val="nil"/>
        </w:pBdr>
      </w:pPr>
      <w:r>
        <w:rPr>
          <w:color w:val="000000"/>
        </w:rPr>
        <w:t xml:space="preserve">Manage </w:t>
      </w:r>
      <w:r>
        <w:t>d</w:t>
      </w:r>
      <w:r>
        <w:rPr>
          <w:color w:val="000000"/>
        </w:rPr>
        <w:t>onor relations</w:t>
      </w:r>
      <w:r>
        <w:t>.</w:t>
      </w:r>
      <w:r>
        <w:rPr>
          <w:color w:val="000000"/>
        </w:rPr>
        <w:t xml:space="preserve"> </w:t>
      </w:r>
    </w:p>
    <w:p w14:paraId="0000002D" w14:textId="77777777" w:rsidR="00740BB3" w:rsidRDefault="00082B1A">
      <w:pPr>
        <w:numPr>
          <w:ilvl w:val="0"/>
          <w:numId w:val="1"/>
        </w:numPr>
        <w:pBdr>
          <w:top w:val="nil"/>
          <w:left w:val="nil"/>
          <w:bottom w:val="nil"/>
          <w:right w:val="nil"/>
          <w:between w:val="nil"/>
        </w:pBdr>
        <w:rPr>
          <w:color w:val="000000"/>
        </w:rPr>
      </w:pPr>
      <w:r>
        <w:rPr>
          <w:color w:val="000000"/>
        </w:rPr>
        <w:t xml:space="preserve">Manage reports and annexures. </w:t>
      </w:r>
    </w:p>
    <w:p w14:paraId="0000002E" w14:textId="77777777" w:rsidR="00740BB3" w:rsidRDefault="00082B1A">
      <w:pPr>
        <w:numPr>
          <w:ilvl w:val="0"/>
          <w:numId w:val="1"/>
        </w:numPr>
        <w:pBdr>
          <w:top w:val="nil"/>
          <w:left w:val="nil"/>
          <w:bottom w:val="nil"/>
          <w:right w:val="nil"/>
          <w:between w:val="nil"/>
        </w:pBdr>
        <w:rPr>
          <w:color w:val="000000"/>
        </w:rPr>
      </w:pPr>
      <w:r>
        <w:rPr>
          <w:color w:val="000000"/>
        </w:rPr>
        <w:t xml:space="preserve">Support donor meetings and visits. </w:t>
      </w:r>
    </w:p>
    <w:p w14:paraId="0000002F" w14:textId="77777777" w:rsidR="00740BB3" w:rsidRDefault="00082B1A">
      <w:pPr>
        <w:numPr>
          <w:ilvl w:val="0"/>
          <w:numId w:val="1"/>
        </w:numPr>
        <w:pBdr>
          <w:top w:val="nil"/>
          <w:left w:val="nil"/>
          <w:bottom w:val="nil"/>
          <w:right w:val="nil"/>
          <w:between w:val="nil"/>
        </w:pBdr>
        <w:rPr>
          <w:color w:val="000000"/>
        </w:rPr>
      </w:pPr>
      <w:r>
        <w:rPr>
          <w:color w:val="000000"/>
        </w:rPr>
        <w:t xml:space="preserve">Address donor queries. </w:t>
      </w:r>
    </w:p>
    <w:p w14:paraId="00000030" w14:textId="77777777" w:rsidR="00740BB3" w:rsidRDefault="00082B1A">
      <w:pPr>
        <w:numPr>
          <w:ilvl w:val="0"/>
          <w:numId w:val="1"/>
        </w:numPr>
        <w:pBdr>
          <w:top w:val="nil"/>
          <w:left w:val="nil"/>
          <w:bottom w:val="nil"/>
          <w:right w:val="nil"/>
          <w:between w:val="nil"/>
        </w:pBdr>
      </w:pPr>
      <w:r>
        <w:rPr>
          <w:color w:val="000000"/>
        </w:rPr>
        <w:t>Assist in developing fundraising</w:t>
      </w:r>
      <w:r>
        <w:t xml:space="preserve"> campaigns and communications.</w:t>
      </w:r>
      <w:r>
        <w:rPr>
          <w:color w:val="000000"/>
        </w:rPr>
        <w:t xml:space="preserve"> </w:t>
      </w:r>
    </w:p>
    <w:p w14:paraId="00000031" w14:textId="77777777" w:rsidR="00740BB3" w:rsidRDefault="00740BB3">
      <w:pPr>
        <w:widowControl w:val="0"/>
        <w:ind w:left="720"/>
        <w:jc w:val="both"/>
      </w:pPr>
    </w:p>
    <w:p w14:paraId="00000032" w14:textId="77777777" w:rsidR="00740BB3" w:rsidRDefault="00082B1A">
      <w:pPr>
        <w:widowControl w:val="0"/>
        <w:numPr>
          <w:ilvl w:val="0"/>
          <w:numId w:val="11"/>
        </w:numPr>
        <w:pBdr>
          <w:top w:val="nil"/>
          <w:left w:val="nil"/>
          <w:bottom w:val="nil"/>
          <w:right w:val="nil"/>
          <w:between w:val="nil"/>
        </w:pBdr>
        <w:jc w:val="both"/>
        <w:rPr>
          <w:b/>
          <w:color w:val="000000"/>
        </w:rPr>
      </w:pPr>
      <w:r>
        <w:rPr>
          <w:b/>
          <w:color w:val="000000"/>
        </w:rPr>
        <w:t xml:space="preserve">Brand Ambassador </w:t>
      </w:r>
    </w:p>
    <w:p w14:paraId="00000033" w14:textId="77777777" w:rsidR="00740BB3" w:rsidRDefault="00082B1A">
      <w:pPr>
        <w:numPr>
          <w:ilvl w:val="0"/>
          <w:numId w:val="6"/>
        </w:numPr>
        <w:pBdr>
          <w:top w:val="nil"/>
          <w:left w:val="nil"/>
          <w:bottom w:val="nil"/>
          <w:right w:val="nil"/>
          <w:between w:val="nil"/>
        </w:pBdr>
        <w:rPr>
          <w:color w:val="000000"/>
        </w:rPr>
      </w:pPr>
      <w:r>
        <w:rPr>
          <w:color w:val="000000"/>
        </w:rPr>
        <w:t xml:space="preserve">Represent and present CREA's work at meetings, forums and conferences at the national, regional, and global levels. </w:t>
      </w:r>
    </w:p>
    <w:p w14:paraId="00000034" w14:textId="77777777" w:rsidR="00740BB3" w:rsidRDefault="00740BB3">
      <w:pPr>
        <w:widowControl w:val="0"/>
        <w:ind w:left="720"/>
        <w:jc w:val="both"/>
      </w:pPr>
    </w:p>
    <w:p w14:paraId="00000035" w14:textId="77777777" w:rsidR="00740BB3" w:rsidRDefault="00082B1A">
      <w:pPr>
        <w:widowControl w:val="0"/>
        <w:numPr>
          <w:ilvl w:val="0"/>
          <w:numId w:val="11"/>
        </w:numPr>
        <w:pBdr>
          <w:top w:val="nil"/>
          <w:left w:val="nil"/>
          <w:bottom w:val="nil"/>
          <w:right w:val="nil"/>
          <w:between w:val="nil"/>
        </w:pBdr>
        <w:jc w:val="both"/>
        <w:rPr>
          <w:b/>
          <w:color w:val="000000"/>
          <w:sz w:val="22"/>
          <w:szCs w:val="22"/>
        </w:rPr>
      </w:pPr>
      <w:r>
        <w:rPr>
          <w:b/>
          <w:color w:val="000000"/>
        </w:rPr>
        <w:t xml:space="preserve">Grant Reporting Management </w:t>
      </w:r>
    </w:p>
    <w:p w14:paraId="00000036" w14:textId="77777777" w:rsidR="00740BB3" w:rsidRDefault="00082B1A">
      <w:pPr>
        <w:widowControl w:val="0"/>
        <w:numPr>
          <w:ilvl w:val="0"/>
          <w:numId w:val="10"/>
        </w:numPr>
        <w:pBdr>
          <w:top w:val="nil"/>
          <w:left w:val="nil"/>
          <w:bottom w:val="nil"/>
          <w:right w:val="nil"/>
          <w:between w:val="nil"/>
        </w:pBdr>
        <w:jc w:val="both"/>
      </w:pPr>
      <w:r>
        <w:rPr>
          <w:color w:val="000000"/>
        </w:rPr>
        <w:t xml:space="preserve">Keep the </w:t>
      </w:r>
      <w:r>
        <w:t>D</w:t>
      </w:r>
      <w:r>
        <w:rPr>
          <w:color w:val="000000"/>
        </w:rPr>
        <w:t>onor</w:t>
      </w:r>
      <w:r>
        <w:t>P</w:t>
      </w:r>
      <w:r>
        <w:rPr>
          <w:color w:val="000000"/>
        </w:rPr>
        <w:t xml:space="preserve">erfect database up to date with assistance from the </w:t>
      </w:r>
      <w:r>
        <w:t>P</w:t>
      </w:r>
      <w:r>
        <w:rPr>
          <w:color w:val="000000"/>
        </w:rPr>
        <w:t xml:space="preserve">rogram </w:t>
      </w:r>
      <w:r>
        <w:t>team</w:t>
      </w:r>
      <w:r>
        <w:rPr>
          <w:color w:val="000000"/>
        </w:rPr>
        <w:t xml:space="preserve">. </w:t>
      </w:r>
    </w:p>
    <w:p w14:paraId="00000037" w14:textId="77777777" w:rsidR="00740BB3" w:rsidRDefault="00082B1A">
      <w:pPr>
        <w:widowControl w:val="0"/>
        <w:numPr>
          <w:ilvl w:val="0"/>
          <w:numId w:val="10"/>
        </w:numPr>
        <w:pBdr>
          <w:top w:val="nil"/>
          <w:left w:val="nil"/>
          <w:bottom w:val="nil"/>
          <w:right w:val="nil"/>
          <w:between w:val="nil"/>
        </w:pBdr>
        <w:jc w:val="both"/>
      </w:pPr>
      <w:r>
        <w:rPr>
          <w:color w:val="000000"/>
        </w:rPr>
        <w:t>Coordinate all aspects of the two Dutch bi-lateral consortiums that CREA leads – partnership coordination, program impact reporting to donors, and site visits to partners.</w:t>
      </w:r>
    </w:p>
    <w:p w14:paraId="00000038" w14:textId="77777777" w:rsidR="00740BB3" w:rsidRDefault="00082B1A">
      <w:pPr>
        <w:widowControl w:val="0"/>
        <w:numPr>
          <w:ilvl w:val="0"/>
          <w:numId w:val="10"/>
        </w:numPr>
        <w:pBdr>
          <w:top w:val="nil"/>
          <w:left w:val="nil"/>
          <w:bottom w:val="nil"/>
          <w:right w:val="nil"/>
          <w:between w:val="nil"/>
        </w:pBdr>
        <w:jc w:val="both"/>
      </w:pPr>
      <w:r>
        <w:rPr>
          <w:color w:val="000000"/>
        </w:rPr>
        <w:t xml:space="preserve">Support other donor requirements for programs (e.g., MEL </w:t>
      </w:r>
      <w:r>
        <w:t>r</w:t>
      </w:r>
      <w:r>
        <w:rPr>
          <w:color w:val="000000"/>
        </w:rPr>
        <w:t xml:space="preserve">equirements). </w:t>
      </w:r>
    </w:p>
    <w:p w14:paraId="00000039" w14:textId="77777777" w:rsidR="00740BB3" w:rsidRDefault="00082B1A">
      <w:pPr>
        <w:widowControl w:val="0"/>
        <w:numPr>
          <w:ilvl w:val="0"/>
          <w:numId w:val="10"/>
        </w:numPr>
        <w:pBdr>
          <w:top w:val="nil"/>
          <w:left w:val="nil"/>
          <w:bottom w:val="nil"/>
          <w:right w:val="nil"/>
          <w:between w:val="nil"/>
        </w:pBdr>
        <w:jc w:val="both"/>
      </w:pPr>
      <w:r>
        <w:rPr>
          <w:color w:val="000000"/>
        </w:rPr>
        <w:t>Set up syst</w:t>
      </w:r>
      <w:r>
        <w:rPr>
          <w:color w:val="000000"/>
        </w:rPr>
        <w:t xml:space="preserve">ems and processes to regularly monitor progress made by consortium partners. </w:t>
      </w:r>
    </w:p>
    <w:p w14:paraId="0000003A" w14:textId="77777777" w:rsidR="00740BB3" w:rsidRDefault="00082B1A">
      <w:pPr>
        <w:widowControl w:val="0"/>
        <w:numPr>
          <w:ilvl w:val="0"/>
          <w:numId w:val="10"/>
        </w:numPr>
        <w:pBdr>
          <w:top w:val="nil"/>
          <w:left w:val="nil"/>
          <w:bottom w:val="nil"/>
          <w:right w:val="nil"/>
          <w:between w:val="nil"/>
        </w:pBdr>
        <w:jc w:val="both"/>
      </w:pPr>
      <w:r>
        <w:rPr>
          <w:color w:val="000000"/>
        </w:rPr>
        <w:t xml:space="preserve">Support in developing case studies/ stories of change for various programs (as required) in collaboration with the </w:t>
      </w:r>
      <w:r>
        <w:t>C</w:t>
      </w:r>
      <w:r>
        <w:rPr>
          <w:color w:val="000000"/>
        </w:rPr>
        <w:t xml:space="preserve">ommunications team. </w:t>
      </w:r>
    </w:p>
    <w:p w14:paraId="0000003B" w14:textId="77777777" w:rsidR="00740BB3" w:rsidRDefault="00082B1A">
      <w:pPr>
        <w:widowControl w:val="0"/>
        <w:numPr>
          <w:ilvl w:val="0"/>
          <w:numId w:val="10"/>
        </w:numPr>
        <w:pBdr>
          <w:top w:val="nil"/>
          <w:left w:val="nil"/>
          <w:bottom w:val="nil"/>
          <w:right w:val="nil"/>
          <w:between w:val="nil"/>
        </w:pBdr>
        <w:jc w:val="both"/>
      </w:pPr>
      <w:r>
        <w:rPr>
          <w:color w:val="000000"/>
        </w:rPr>
        <w:t xml:space="preserve">Build a database of photographs, quotes, </w:t>
      </w:r>
      <w:r>
        <w:rPr>
          <w:color w:val="000000"/>
        </w:rPr>
        <w:t xml:space="preserve">descriptions that can be used for donor messages in collaboration with the </w:t>
      </w:r>
      <w:r>
        <w:t>C</w:t>
      </w:r>
      <w:r>
        <w:rPr>
          <w:color w:val="000000"/>
        </w:rPr>
        <w:t xml:space="preserve">ommunications team. </w:t>
      </w:r>
    </w:p>
    <w:p w14:paraId="0000003C" w14:textId="77777777" w:rsidR="00740BB3" w:rsidRDefault="00740BB3">
      <w:pPr>
        <w:widowControl w:val="0"/>
        <w:pBdr>
          <w:top w:val="nil"/>
          <w:left w:val="nil"/>
          <w:bottom w:val="nil"/>
          <w:right w:val="nil"/>
          <w:between w:val="nil"/>
        </w:pBdr>
        <w:ind w:left="720"/>
        <w:jc w:val="both"/>
        <w:rPr>
          <w:color w:val="000000"/>
        </w:rPr>
      </w:pPr>
    </w:p>
    <w:p w14:paraId="0000003D" w14:textId="77777777" w:rsidR="00740BB3" w:rsidRDefault="00740BB3">
      <w:pPr>
        <w:widowControl w:val="0"/>
        <w:pBdr>
          <w:top w:val="nil"/>
          <w:left w:val="nil"/>
          <w:bottom w:val="nil"/>
          <w:right w:val="nil"/>
          <w:between w:val="nil"/>
        </w:pBdr>
        <w:ind w:left="720"/>
        <w:jc w:val="both"/>
        <w:rPr>
          <w:color w:val="000000"/>
        </w:rPr>
      </w:pPr>
    </w:p>
    <w:p w14:paraId="0000003E" w14:textId="77777777" w:rsidR="00740BB3" w:rsidRDefault="00082B1A">
      <w:pPr>
        <w:widowControl w:val="0"/>
        <w:numPr>
          <w:ilvl w:val="0"/>
          <w:numId w:val="11"/>
        </w:numPr>
        <w:pBdr>
          <w:top w:val="nil"/>
          <w:left w:val="nil"/>
          <w:bottom w:val="nil"/>
          <w:right w:val="nil"/>
          <w:between w:val="nil"/>
        </w:pBdr>
        <w:jc w:val="both"/>
        <w:rPr>
          <w:b/>
          <w:color w:val="000000"/>
          <w:sz w:val="22"/>
          <w:szCs w:val="22"/>
        </w:rPr>
      </w:pPr>
      <w:r>
        <w:rPr>
          <w:b/>
          <w:color w:val="000000"/>
        </w:rPr>
        <w:lastRenderedPageBreak/>
        <w:t xml:space="preserve">Donor Relationships </w:t>
      </w:r>
    </w:p>
    <w:p w14:paraId="0000003F"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Assist in managing donor relationships. </w:t>
      </w:r>
    </w:p>
    <w:p w14:paraId="00000040"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Coordinate with the diverse teams at CREA to implement a donor relationship strategy. </w:t>
      </w:r>
    </w:p>
    <w:p w14:paraId="00000041"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Prepare, update donor reporting schedule/ calendar and update with relevant staff members. </w:t>
      </w:r>
    </w:p>
    <w:p w14:paraId="00000042"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Provide guidance to the </w:t>
      </w:r>
      <w:r>
        <w:t>P</w:t>
      </w:r>
      <w:r>
        <w:rPr>
          <w:color w:val="000000"/>
        </w:rPr>
        <w:t>rogram/</w:t>
      </w:r>
      <w:r>
        <w:t>C</w:t>
      </w:r>
      <w:r>
        <w:rPr>
          <w:color w:val="000000"/>
        </w:rPr>
        <w:t xml:space="preserve">ommunications team for sharing relevant material at donor meetings. </w:t>
      </w:r>
    </w:p>
    <w:p w14:paraId="00000043"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Write and disseminate a quarterly newsletter for donors. </w:t>
      </w:r>
    </w:p>
    <w:p w14:paraId="00000044"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Coor</w:t>
      </w:r>
      <w:r>
        <w:rPr>
          <w:color w:val="000000"/>
        </w:rPr>
        <w:t>dinate the dissemina</w:t>
      </w:r>
      <w:r>
        <w:t xml:space="preserve">te </w:t>
      </w:r>
      <w:r>
        <w:rPr>
          <w:color w:val="000000"/>
        </w:rPr>
        <w:t xml:space="preserve"> CREA publications </w:t>
      </w:r>
      <w:r>
        <w:t>to</w:t>
      </w:r>
      <w:r>
        <w:rPr>
          <w:color w:val="000000"/>
        </w:rPr>
        <w:t xml:space="preserve"> donors. </w:t>
      </w:r>
    </w:p>
    <w:p w14:paraId="00000045"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Provide support for presentations/ documents for donors. </w:t>
      </w:r>
    </w:p>
    <w:p w14:paraId="00000046" w14:textId="77777777" w:rsidR="00740BB3" w:rsidRDefault="00082B1A">
      <w:pPr>
        <w:widowControl w:val="0"/>
        <w:numPr>
          <w:ilvl w:val="0"/>
          <w:numId w:val="9"/>
        </w:numPr>
        <w:pBdr>
          <w:top w:val="nil"/>
          <w:left w:val="nil"/>
          <w:bottom w:val="nil"/>
          <w:right w:val="nil"/>
          <w:between w:val="nil"/>
        </w:pBdr>
        <w:jc w:val="both"/>
        <w:rPr>
          <w:color w:val="000000"/>
        </w:rPr>
      </w:pPr>
      <w:r>
        <w:rPr>
          <w:color w:val="000000"/>
        </w:rPr>
        <w:t xml:space="preserve">Represent CREA and its work </w:t>
      </w:r>
      <w:r>
        <w:t xml:space="preserve">at various donor spaces across </w:t>
      </w:r>
      <w:r>
        <w:rPr>
          <w:color w:val="000000"/>
        </w:rPr>
        <w:t>diverse countries.</w:t>
      </w:r>
    </w:p>
    <w:p w14:paraId="00000047" w14:textId="77777777" w:rsidR="00740BB3" w:rsidRDefault="00082B1A">
      <w:pPr>
        <w:widowControl w:val="0"/>
        <w:pBdr>
          <w:top w:val="nil"/>
          <w:left w:val="nil"/>
          <w:bottom w:val="nil"/>
          <w:right w:val="nil"/>
          <w:between w:val="nil"/>
        </w:pBdr>
        <w:ind w:left="720"/>
        <w:jc w:val="both"/>
        <w:rPr>
          <w:b/>
          <w:color w:val="000000"/>
        </w:rPr>
      </w:pPr>
      <w:r>
        <w:rPr>
          <w:b/>
          <w:color w:val="000000"/>
        </w:rPr>
        <w:t xml:space="preserve"> </w:t>
      </w:r>
    </w:p>
    <w:p w14:paraId="00000048" w14:textId="77777777" w:rsidR="00740BB3" w:rsidRDefault="00082B1A">
      <w:pPr>
        <w:widowControl w:val="0"/>
        <w:numPr>
          <w:ilvl w:val="0"/>
          <w:numId w:val="11"/>
        </w:numPr>
        <w:pBdr>
          <w:top w:val="nil"/>
          <w:left w:val="nil"/>
          <w:bottom w:val="nil"/>
          <w:right w:val="nil"/>
          <w:between w:val="nil"/>
        </w:pBdr>
        <w:jc w:val="both"/>
        <w:rPr>
          <w:b/>
          <w:color w:val="000000"/>
          <w:sz w:val="22"/>
          <w:szCs w:val="22"/>
        </w:rPr>
      </w:pPr>
      <w:r>
        <w:rPr>
          <w:b/>
          <w:color w:val="000000"/>
        </w:rPr>
        <w:t xml:space="preserve">Additional Responsibilities </w:t>
      </w:r>
    </w:p>
    <w:p w14:paraId="00000049" w14:textId="77777777" w:rsidR="00740BB3" w:rsidRDefault="00082B1A">
      <w:pPr>
        <w:widowControl w:val="0"/>
        <w:numPr>
          <w:ilvl w:val="0"/>
          <w:numId w:val="5"/>
        </w:numPr>
        <w:pBdr>
          <w:top w:val="nil"/>
          <w:left w:val="nil"/>
          <w:bottom w:val="nil"/>
          <w:right w:val="nil"/>
          <w:between w:val="nil"/>
        </w:pBdr>
        <w:jc w:val="both"/>
      </w:pPr>
      <w:r>
        <w:rPr>
          <w:color w:val="000000"/>
        </w:rPr>
        <w:t>Manag</w:t>
      </w:r>
      <w:r>
        <w:t>e</w:t>
      </w:r>
      <w:r>
        <w:rPr>
          <w:color w:val="000000"/>
        </w:rPr>
        <w:t xml:space="preserve"> and supervis</w:t>
      </w:r>
      <w:r>
        <w:t>e team member, Coordinator – Resources, Impact, and Learning.</w:t>
      </w:r>
    </w:p>
    <w:p w14:paraId="0000004A" w14:textId="77777777" w:rsidR="00740BB3" w:rsidRDefault="00082B1A">
      <w:pPr>
        <w:widowControl w:val="0"/>
        <w:numPr>
          <w:ilvl w:val="0"/>
          <w:numId w:val="5"/>
        </w:numPr>
        <w:pBdr>
          <w:top w:val="nil"/>
          <w:left w:val="nil"/>
          <w:bottom w:val="nil"/>
          <w:right w:val="nil"/>
          <w:between w:val="nil"/>
        </w:pBdr>
        <w:jc w:val="both"/>
      </w:pPr>
      <w:r>
        <w:rPr>
          <w:color w:val="000000"/>
        </w:rPr>
        <w:t>Coordinate regularly with other teams at CREA (</w:t>
      </w:r>
      <w:r>
        <w:t>P</w:t>
      </w:r>
      <w:r>
        <w:rPr>
          <w:color w:val="000000"/>
        </w:rPr>
        <w:t xml:space="preserve">rogram, </w:t>
      </w:r>
      <w:r>
        <w:t>F</w:t>
      </w:r>
      <w:r>
        <w:rPr>
          <w:color w:val="000000"/>
        </w:rPr>
        <w:t xml:space="preserve">inance, MEL, and </w:t>
      </w:r>
      <w:r>
        <w:t>C</w:t>
      </w:r>
      <w:r>
        <w:rPr>
          <w:color w:val="000000"/>
        </w:rPr>
        <w:t>ommunications).</w:t>
      </w:r>
    </w:p>
    <w:p w14:paraId="0000004B" w14:textId="77777777" w:rsidR="00740BB3" w:rsidRDefault="00082B1A">
      <w:pPr>
        <w:widowControl w:val="0"/>
        <w:numPr>
          <w:ilvl w:val="0"/>
          <w:numId w:val="5"/>
        </w:numPr>
        <w:pBdr>
          <w:top w:val="nil"/>
          <w:left w:val="nil"/>
          <w:bottom w:val="nil"/>
          <w:right w:val="nil"/>
          <w:between w:val="nil"/>
        </w:pBdr>
        <w:jc w:val="both"/>
      </w:pPr>
      <w:r>
        <w:rPr>
          <w:color w:val="000000"/>
        </w:rPr>
        <w:t>Travel to meet with partners in different countries.</w:t>
      </w:r>
    </w:p>
    <w:p w14:paraId="0000004C" w14:textId="77777777" w:rsidR="00740BB3" w:rsidRDefault="00082B1A">
      <w:pPr>
        <w:widowControl w:val="0"/>
        <w:numPr>
          <w:ilvl w:val="0"/>
          <w:numId w:val="5"/>
        </w:numPr>
        <w:pBdr>
          <w:top w:val="nil"/>
          <w:left w:val="nil"/>
          <w:bottom w:val="nil"/>
          <w:right w:val="nil"/>
          <w:between w:val="nil"/>
        </w:pBdr>
        <w:jc w:val="both"/>
      </w:pPr>
      <w:r>
        <w:rPr>
          <w:color w:val="000000"/>
        </w:rPr>
        <w:t>Contribute to other resources learning and im</w:t>
      </w:r>
      <w:r>
        <w:t>pact</w:t>
      </w:r>
      <w:r>
        <w:rPr>
          <w:color w:val="000000"/>
        </w:rPr>
        <w:t xml:space="preserve"> </w:t>
      </w:r>
      <w:r>
        <w:rPr>
          <w:color w:val="000000"/>
        </w:rPr>
        <w:t xml:space="preserve">functions as assigned. </w:t>
      </w:r>
    </w:p>
    <w:p w14:paraId="0000004D" w14:textId="77777777" w:rsidR="00740BB3" w:rsidRDefault="00082B1A">
      <w:pPr>
        <w:widowControl w:val="0"/>
        <w:numPr>
          <w:ilvl w:val="0"/>
          <w:numId w:val="5"/>
        </w:numPr>
        <w:pBdr>
          <w:top w:val="nil"/>
          <w:left w:val="nil"/>
          <w:bottom w:val="nil"/>
          <w:right w:val="nil"/>
          <w:between w:val="nil"/>
        </w:pBdr>
        <w:jc w:val="both"/>
      </w:pPr>
      <w:r>
        <w:rPr>
          <w:color w:val="000000"/>
        </w:rPr>
        <w:t>Frequent travel to Delhi for periodic staff meetings and retreats.</w:t>
      </w:r>
    </w:p>
    <w:p w14:paraId="0000004E" w14:textId="77777777" w:rsidR="00740BB3" w:rsidRDefault="00082B1A">
      <w:pPr>
        <w:widowControl w:val="0"/>
        <w:numPr>
          <w:ilvl w:val="0"/>
          <w:numId w:val="5"/>
        </w:numPr>
        <w:pBdr>
          <w:top w:val="nil"/>
          <w:left w:val="nil"/>
          <w:bottom w:val="nil"/>
          <w:right w:val="nil"/>
          <w:between w:val="nil"/>
        </w:pBdr>
        <w:jc w:val="both"/>
      </w:pPr>
      <w:r>
        <w:rPr>
          <w:color w:val="000000"/>
        </w:rPr>
        <w:t>Represent and present CREA's work at meetings, forums and conferences at the national, regional and global level.</w:t>
      </w:r>
    </w:p>
    <w:p w14:paraId="0000004F" w14:textId="77777777" w:rsidR="00740BB3" w:rsidRDefault="00740BB3">
      <w:pPr>
        <w:jc w:val="both"/>
      </w:pPr>
    </w:p>
    <w:p w14:paraId="00000050" w14:textId="77777777" w:rsidR="00740BB3" w:rsidRDefault="00082B1A">
      <w:pPr>
        <w:jc w:val="both"/>
        <w:rPr>
          <w:b/>
        </w:rPr>
      </w:pPr>
      <w:r>
        <w:rPr>
          <w:b/>
        </w:rPr>
        <w:t>Qualifications, Experience and Competencies:</w:t>
      </w:r>
    </w:p>
    <w:p w14:paraId="00000051" w14:textId="77777777" w:rsidR="00740BB3" w:rsidRDefault="00082B1A">
      <w:pPr>
        <w:widowControl w:val="0"/>
        <w:numPr>
          <w:ilvl w:val="0"/>
          <w:numId w:val="8"/>
        </w:numPr>
        <w:tabs>
          <w:tab w:val="left" w:pos="918"/>
          <w:tab w:val="left" w:pos="1418"/>
        </w:tabs>
        <w:jc w:val="both"/>
      </w:pPr>
      <w:r>
        <w:t xml:space="preserve">Post </w:t>
      </w:r>
      <w:r>
        <w:t>graduate (master's degree or equivalent experience preferred) in social science/human rights/international development.</w:t>
      </w:r>
    </w:p>
    <w:p w14:paraId="00000052" w14:textId="77777777" w:rsidR="00740BB3" w:rsidRDefault="00082B1A">
      <w:pPr>
        <w:widowControl w:val="0"/>
        <w:numPr>
          <w:ilvl w:val="0"/>
          <w:numId w:val="8"/>
        </w:numPr>
        <w:tabs>
          <w:tab w:val="left" w:pos="918"/>
          <w:tab w:val="left" w:pos="1418"/>
        </w:tabs>
      </w:pPr>
      <w:r>
        <w:t>Eight to ten years of work experience in a similar role with non-profit organizations from the global South and/or in international deve</w:t>
      </w:r>
      <w:r>
        <w:t xml:space="preserve">lopment. </w:t>
      </w:r>
    </w:p>
    <w:p w14:paraId="00000053" w14:textId="77777777" w:rsidR="00740BB3" w:rsidRDefault="00082B1A">
      <w:pPr>
        <w:widowControl w:val="0"/>
        <w:numPr>
          <w:ilvl w:val="0"/>
          <w:numId w:val="8"/>
        </w:numPr>
        <w:tabs>
          <w:tab w:val="left" w:pos="918"/>
          <w:tab w:val="left" w:pos="1418"/>
        </w:tabs>
      </w:pPr>
      <w:r>
        <w:t>Experience in resource development and/or external communications; with strong fundraising experience.</w:t>
      </w:r>
    </w:p>
    <w:p w14:paraId="00000054" w14:textId="77777777" w:rsidR="00740BB3" w:rsidRDefault="00082B1A">
      <w:pPr>
        <w:widowControl w:val="0"/>
        <w:numPr>
          <w:ilvl w:val="0"/>
          <w:numId w:val="8"/>
        </w:numPr>
        <w:tabs>
          <w:tab w:val="left" w:pos="918"/>
          <w:tab w:val="left" w:pos="1418"/>
        </w:tabs>
      </w:pPr>
      <w:r>
        <w:t>Experience/understanding of monitoring and evaluation.</w:t>
      </w:r>
    </w:p>
    <w:p w14:paraId="00000055" w14:textId="77777777" w:rsidR="00740BB3" w:rsidRDefault="00082B1A">
      <w:pPr>
        <w:widowControl w:val="0"/>
        <w:numPr>
          <w:ilvl w:val="0"/>
          <w:numId w:val="8"/>
        </w:numPr>
        <w:tabs>
          <w:tab w:val="left" w:pos="918"/>
          <w:tab w:val="left" w:pos="1418"/>
        </w:tabs>
      </w:pPr>
      <w:r>
        <w:t>Have an understanding of issues relating to women's rights and the sexual and reproducti</w:t>
      </w:r>
      <w:r>
        <w:t>ve rights of all people, paired with  a commitment to advancing these rights.</w:t>
      </w:r>
    </w:p>
    <w:p w14:paraId="00000056" w14:textId="77777777" w:rsidR="00740BB3" w:rsidRDefault="00082B1A">
      <w:pPr>
        <w:widowControl w:val="0"/>
        <w:numPr>
          <w:ilvl w:val="0"/>
          <w:numId w:val="8"/>
        </w:numPr>
        <w:tabs>
          <w:tab w:val="left" w:pos="918"/>
          <w:tab w:val="left" w:pos="1418"/>
        </w:tabs>
        <w:jc w:val="both"/>
      </w:pPr>
      <w:r>
        <w:t>Strong grants management experience.</w:t>
      </w:r>
    </w:p>
    <w:p w14:paraId="00000057" w14:textId="77777777" w:rsidR="00740BB3" w:rsidRDefault="00082B1A">
      <w:pPr>
        <w:widowControl w:val="0"/>
        <w:numPr>
          <w:ilvl w:val="0"/>
          <w:numId w:val="8"/>
        </w:numPr>
        <w:tabs>
          <w:tab w:val="left" w:pos="918"/>
          <w:tab w:val="left" w:pos="1418"/>
        </w:tabs>
        <w:jc w:val="both"/>
      </w:pPr>
      <w:r>
        <w:t>Strong understanding of and experience working with small and/or non-registered feminist organizations working on gender-based violence (GBV)</w:t>
      </w:r>
      <w:r>
        <w:t xml:space="preserve">. </w:t>
      </w:r>
    </w:p>
    <w:p w14:paraId="00000058" w14:textId="77777777" w:rsidR="00740BB3" w:rsidRDefault="00082B1A">
      <w:pPr>
        <w:widowControl w:val="0"/>
        <w:numPr>
          <w:ilvl w:val="0"/>
          <w:numId w:val="8"/>
        </w:numPr>
        <w:tabs>
          <w:tab w:val="left" w:pos="918"/>
          <w:tab w:val="left" w:pos="1418"/>
        </w:tabs>
        <w:jc w:val="both"/>
      </w:pPr>
      <w:r>
        <w:t xml:space="preserve">Excellent writing skills in English and strong communication skills with both internal and external audiences.  </w:t>
      </w:r>
    </w:p>
    <w:p w14:paraId="00000059" w14:textId="77777777" w:rsidR="00740BB3" w:rsidRDefault="00082B1A">
      <w:pPr>
        <w:widowControl w:val="0"/>
        <w:numPr>
          <w:ilvl w:val="0"/>
          <w:numId w:val="8"/>
        </w:numPr>
        <w:jc w:val="both"/>
      </w:pPr>
      <w:r>
        <w:t>Be detail oriented and thorough, with the ability to self-motivate and produce high-quality work.</w:t>
      </w:r>
    </w:p>
    <w:p w14:paraId="0000005A" w14:textId="77777777" w:rsidR="00740BB3" w:rsidRDefault="00082B1A">
      <w:pPr>
        <w:widowControl w:val="0"/>
        <w:numPr>
          <w:ilvl w:val="0"/>
          <w:numId w:val="8"/>
        </w:numPr>
        <w:tabs>
          <w:tab w:val="left" w:pos="918"/>
          <w:tab w:val="left" w:pos="1418"/>
        </w:tabs>
      </w:pPr>
      <w:r>
        <w:t>Flexibility working across diverse time-zo</w:t>
      </w:r>
      <w:r>
        <w:t xml:space="preserve">nes. </w:t>
      </w:r>
    </w:p>
    <w:p w14:paraId="0000005B" w14:textId="77777777" w:rsidR="00740BB3" w:rsidRDefault="00082B1A">
      <w:pPr>
        <w:widowControl w:val="0"/>
        <w:numPr>
          <w:ilvl w:val="0"/>
          <w:numId w:val="8"/>
        </w:numPr>
        <w:tabs>
          <w:tab w:val="left" w:pos="918"/>
          <w:tab w:val="left" w:pos="1418"/>
        </w:tabs>
      </w:pPr>
      <w:r>
        <w:t>Comfortable and willing to travel for work</w:t>
      </w:r>
      <w:r>
        <w:rPr>
          <w:color w:val="000000"/>
        </w:rPr>
        <w:t>.</w:t>
      </w:r>
    </w:p>
    <w:p w14:paraId="0000005C" w14:textId="77777777" w:rsidR="00740BB3" w:rsidRDefault="00740BB3">
      <w:pPr>
        <w:shd w:val="clear" w:color="auto" w:fill="FFFFFF"/>
        <w:jc w:val="both"/>
        <w:rPr>
          <w:b/>
        </w:rPr>
      </w:pPr>
    </w:p>
    <w:p w14:paraId="51351B3B" w14:textId="77777777" w:rsidR="006E5A82" w:rsidRDefault="006E5A82">
      <w:pPr>
        <w:shd w:val="clear" w:color="auto" w:fill="FFFFFF"/>
        <w:jc w:val="both"/>
        <w:rPr>
          <w:b/>
        </w:rPr>
      </w:pPr>
    </w:p>
    <w:p w14:paraId="0000005D" w14:textId="53B7E766" w:rsidR="00740BB3" w:rsidRDefault="00082B1A">
      <w:pPr>
        <w:shd w:val="clear" w:color="auto" w:fill="FFFFFF"/>
        <w:jc w:val="both"/>
        <w:rPr>
          <w:b/>
        </w:rPr>
      </w:pPr>
      <w:bookmarkStart w:id="1" w:name="_GoBack"/>
      <w:bookmarkEnd w:id="1"/>
      <w:r>
        <w:rPr>
          <w:b/>
        </w:rPr>
        <w:t>Guiding principles for this work:</w:t>
      </w:r>
    </w:p>
    <w:p w14:paraId="0000005E" w14:textId="77777777" w:rsidR="00740BB3" w:rsidRDefault="00740BB3">
      <w:pPr>
        <w:shd w:val="clear" w:color="auto" w:fill="FFFFFF"/>
        <w:jc w:val="both"/>
        <w:rPr>
          <w:b/>
        </w:rPr>
      </w:pPr>
    </w:p>
    <w:p w14:paraId="0000005F" w14:textId="77777777" w:rsidR="00740BB3" w:rsidRDefault="00082B1A">
      <w:pPr>
        <w:ind w:left="1440" w:hanging="1440"/>
        <w:jc w:val="both"/>
      </w:pPr>
      <w:r>
        <w:rPr>
          <w:i/>
        </w:rPr>
        <w:lastRenderedPageBreak/>
        <w:t>Diversity:</w:t>
      </w:r>
      <w:r>
        <w:rPr>
          <w:i/>
        </w:rPr>
        <w:tab/>
      </w:r>
      <w:r>
        <w:t xml:space="preserve">being inclusive in work and approaches to ensure that the communities CREA works with are engaged, and that conversations, dialogues and priority setting is led by activists and movements. </w:t>
      </w:r>
    </w:p>
    <w:p w14:paraId="00000060" w14:textId="77777777" w:rsidR="00740BB3" w:rsidRDefault="00082B1A">
      <w:pPr>
        <w:ind w:left="1440" w:hanging="1440"/>
        <w:jc w:val="both"/>
      </w:pPr>
      <w:r>
        <w:rPr>
          <w:i/>
        </w:rPr>
        <w:t>Accessibility</w:t>
      </w:r>
      <w:r>
        <w:t>:</w:t>
      </w:r>
      <w:r>
        <w:tab/>
        <w:t>ensuring that information, communication, spaces, a</w:t>
      </w:r>
      <w:r>
        <w:t xml:space="preserve">nd language are accessible to all without creating barriers.    </w:t>
      </w:r>
    </w:p>
    <w:p w14:paraId="00000061" w14:textId="77777777" w:rsidR="00740BB3" w:rsidRDefault="00082B1A">
      <w:pPr>
        <w:jc w:val="both"/>
      </w:pPr>
      <w:r>
        <w:rPr>
          <w:i/>
        </w:rPr>
        <w:t>Complicate:</w:t>
      </w:r>
      <w:r>
        <w:tab/>
        <w:t>practising feminist politics of deep inclusion.</w:t>
      </w:r>
    </w:p>
    <w:p w14:paraId="00000062" w14:textId="77777777" w:rsidR="00740BB3" w:rsidRDefault="00740BB3">
      <w:pPr>
        <w:shd w:val="clear" w:color="auto" w:fill="FFFFFF"/>
        <w:jc w:val="both"/>
        <w:rPr>
          <w:b/>
          <w:sz w:val="22"/>
          <w:szCs w:val="22"/>
        </w:rPr>
      </w:pPr>
    </w:p>
    <w:p w14:paraId="00000063" w14:textId="77777777" w:rsidR="00740BB3" w:rsidRDefault="00082B1A">
      <w:pPr>
        <w:pBdr>
          <w:top w:val="nil"/>
          <w:left w:val="nil"/>
          <w:bottom w:val="nil"/>
          <w:right w:val="nil"/>
          <w:between w:val="nil"/>
        </w:pBdr>
        <w:jc w:val="both"/>
        <w:rPr>
          <w:b/>
          <w:color w:val="000000"/>
        </w:rPr>
      </w:pPr>
      <w:r>
        <w:rPr>
          <w:b/>
          <w:color w:val="000000"/>
        </w:rPr>
        <w:t xml:space="preserve">We Offer: </w:t>
      </w:r>
    </w:p>
    <w:p w14:paraId="00000064" w14:textId="77777777" w:rsidR="00740BB3" w:rsidRDefault="00740BB3">
      <w:pPr>
        <w:pBdr>
          <w:top w:val="nil"/>
          <w:left w:val="nil"/>
          <w:bottom w:val="nil"/>
          <w:right w:val="nil"/>
          <w:between w:val="nil"/>
        </w:pBdr>
        <w:jc w:val="both"/>
        <w:rPr>
          <w:b/>
        </w:rPr>
      </w:pPr>
    </w:p>
    <w:p w14:paraId="00000065" w14:textId="77777777" w:rsidR="00740BB3" w:rsidRDefault="00082B1A">
      <w:pPr>
        <w:pBdr>
          <w:top w:val="nil"/>
          <w:left w:val="nil"/>
          <w:bottom w:val="nil"/>
          <w:right w:val="nil"/>
          <w:between w:val="nil"/>
        </w:pBdr>
        <w:jc w:val="both"/>
      </w:pPr>
      <w:r>
        <w:rPr>
          <w:color w:val="000000"/>
        </w:rPr>
        <w:t xml:space="preserve">● </w:t>
      </w:r>
      <w:r>
        <w:t>We are committed to providing a working environment with constant learning and equal opportunity for all. We co-crea</w:t>
      </w:r>
      <w:r>
        <w:t xml:space="preserve">te an inclusive environment where diversity is valued. Salary range: INR 80000 – 185000 per month depending on qualification and experience. </w:t>
      </w:r>
    </w:p>
    <w:p w14:paraId="00000066" w14:textId="77777777" w:rsidR="00740BB3" w:rsidRDefault="00740BB3">
      <w:pPr>
        <w:pBdr>
          <w:top w:val="nil"/>
          <w:left w:val="nil"/>
          <w:bottom w:val="nil"/>
          <w:right w:val="nil"/>
          <w:between w:val="nil"/>
        </w:pBdr>
        <w:jc w:val="both"/>
        <w:rPr>
          <w:color w:val="000000"/>
        </w:rPr>
      </w:pPr>
    </w:p>
    <w:p w14:paraId="00000067" w14:textId="77777777" w:rsidR="00740BB3" w:rsidRDefault="00082B1A">
      <w:pPr>
        <w:pBdr>
          <w:top w:val="nil"/>
          <w:left w:val="nil"/>
          <w:bottom w:val="nil"/>
          <w:right w:val="nil"/>
          <w:between w:val="nil"/>
        </w:pBdr>
        <w:jc w:val="both"/>
        <w:rPr>
          <w:color w:val="000000"/>
        </w:rPr>
      </w:pPr>
      <w:r>
        <w:rPr>
          <w:color w:val="000000"/>
        </w:rPr>
        <w:t xml:space="preserve">● Leaves/Holidays: </w:t>
      </w:r>
    </w:p>
    <w:p w14:paraId="00000068" w14:textId="77777777" w:rsidR="00740BB3" w:rsidRDefault="00082B1A">
      <w:pPr>
        <w:numPr>
          <w:ilvl w:val="0"/>
          <w:numId w:val="7"/>
        </w:numPr>
        <w:pBdr>
          <w:top w:val="nil"/>
          <w:left w:val="nil"/>
          <w:bottom w:val="nil"/>
          <w:right w:val="nil"/>
          <w:between w:val="nil"/>
        </w:pBdr>
        <w:jc w:val="both"/>
        <w:rPr>
          <w:color w:val="000000"/>
        </w:rPr>
      </w:pPr>
      <w:r>
        <w:rPr>
          <w:color w:val="000000"/>
        </w:rPr>
        <w:t>20 days annual leave</w:t>
      </w:r>
    </w:p>
    <w:p w14:paraId="00000069" w14:textId="77777777" w:rsidR="00740BB3" w:rsidRDefault="00082B1A">
      <w:pPr>
        <w:numPr>
          <w:ilvl w:val="0"/>
          <w:numId w:val="7"/>
        </w:numPr>
        <w:pBdr>
          <w:top w:val="nil"/>
          <w:left w:val="nil"/>
          <w:bottom w:val="nil"/>
          <w:right w:val="nil"/>
          <w:between w:val="nil"/>
        </w:pBdr>
        <w:jc w:val="both"/>
        <w:rPr>
          <w:color w:val="000000"/>
        </w:rPr>
      </w:pPr>
      <w:r>
        <w:rPr>
          <w:color w:val="000000"/>
        </w:rPr>
        <w:t>12 days holiday</w:t>
      </w:r>
      <w:r>
        <w:t xml:space="preserve"> leaves</w:t>
      </w:r>
      <w:r>
        <w:rPr>
          <w:color w:val="000000"/>
        </w:rPr>
        <w:t xml:space="preserve"> as per specified in the list of holidays</w:t>
      </w:r>
    </w:p>
    <w:p w14:paraId="0000006A" w14:textId="77777777" w:rsidR="00740BB3" w:rsidRDefault="00082B1A">
      <w:pPr>
        <w:numPr>
          <w:ilvl w:val="0"/>
          <w:numId w:val="7"/>
        </w:numPr>
        <w:pBdr>
          <w:top w:val="nil"/>
          <w:left w:val="nil"/>
          <w:bottom w:val="nil"/>
          <w:right w:val="nil"/>
          <w:between w:val="nil"/>
        </w:pBdr>
        <w:jc w:val="both"/>
      </w:pPr>
      <w:r>
        <w:rPr>
          <w:color w:val="000000"/>
        </w:rPr>
        <w:t xml:space="preserve">12 days of </w:t>
      </w:r>
      <w:r>
        <w:t>s</w:t>
      </w:r>
      <w:r>
        <w:rPr>
          <w:color w:val="000000"/>
        </w:rPr>
        <w:t>ick/</w:t>
      </w:r>
      <w:r>
        <w:t>c</w:t>
      </w:r>
      <w:r>
        <w:rPr>
          <w:color w:val="000000"/>
        </w:rPr>
        <w:t>asual leave</w:t>
      </w:r>
    </w:p>
    <w:p w14:paraId="0000006B" w14:textId="77777777" w:rsidR="00740BB3" w:rsidRDefault="00082B1A">
      <w:pPr>
        <w:numPr>
          <w:ilvl w:val="0"/>
          <w:numId w:val="7"/>
        </w:numPr>
        <w:pBdr>
          <w:top w:val="nil"/>
          <w:left w:val="nil"/>
          <w:bottom w:val="nil"/>
          <w:right w:val="nil"/>
          <w:between w:val="nil"/>
        </w:pBdr>
        <w:jc w:val="both"/>
      </w:pPr>
      <w:r>
        <w:t>One</w:t>
      </w:r>
      <w:r>
        <w:rPr>
          <w:color w:val="000000"/>
        </w:rPr>
        <w:t xml:space="preserve"> week of winter break at the end of the year</w:t>
      </w:r>
    </w:p>
    <w:p w14:paraId="0000006C" w14:textId="77777777" w:rsidR="00740BB3" w:rsidRDefault="00740BB3">
      <w:pPr>
        <w:jc w:val="both"/>
        <w:rPr>
          <w:sz w:val="22"/>
          <w:szCs w:val="22"/>
        </w:rPr>
      </w:pPr>
    </w:p>
    <w:p w14:paraId="0000006D" w14:textId="77777777" w:rsidR="00740BB3" w:rsidRDefault="00082B1A">
      <w:pPr>
        <w:jc w:val="both"/>
      </w:pPr>
      <w:r>
        <w:t xml:space="preserve">CREA promotes pluralism and equal opportunity, is committed to diversity in its staffing, and maintains an environment free of discriminatory employment practices. No individual </w:t>
      </w:r>
      <w:r>
        <w:t>shall be discriminated against because of their actual or perceived age, caste, class, disability, marital status, religion, sexual orientation, gender identity or sex characteristics. Compensation will be based on experience and internal equity. A generou</w:t>
      </w:r>
      <w:r>
        <w:t>s benefit package is included.</w:t>
      </w:r>
    </w:p>
    <w:p w14:paraId="0000006E" w14:textId="77777777" w:rsidR="00740BB3" w:rsidRDefault="00740BB3">
      <w:pPr>
        <w:jc w:val="both"/>
      </w:pPr>
    </w:p>
    <w:p w14:paraId="0000006F" w14:textId="77777777" w:rsidR="00740BB3" w:rsidRDefault="00082B1A">
      <w:pPr>
        <w:shd w:val="clear" w:color="auto" w:fill="FFFFFF"/>
        <w:jc w:val="both"/>
        <w:rPr>
          <w:color w:val="000000"/>
        </w:rPr>
      </w:pPr>
      <w:r>
        <w:rPr>
          <w:color w:val="000000"/>
        </w:rPr>
        <w:t xml:space="preserve">Interested candidates who meet the required educational and experience requirements should send their CV along with a cover letter, current and expected salary to </w:t>
      </w:r>
      <w:hyperlink r:id="rId9">
        <w:r>
          <w:rPr>
            <w:color w:val="0563C1"/>
            <w:u w:val="single"/>
          </w:rPr>
          <w:t>jobs@creaworld.o</w:t>
        </w:r>
        <w:r>
          <w:rPr>
            <w:color w:val="0563C1"/>
            <w:u w:val="single"/>
          </w:rPr>
          <w:t>rg</w:t>
        </w:r>
      </w:hyperlink>
      <w:r>
        <w:rPr>
          <w:color w:val="000000"/>
        </w:rPr>
        <w:t xml:space="preserve"> by </w:t>
      </w:r>
      <w:r>
        <w:rPr>
          <w:b/>
          <w:color w:val="000000"/>
        </w:rPr>
        <w:t>31st</w:t>
      </w:r>
      <w:r>
        <w:rPr>
          <w:b/>
        </w:rPr>
        <w:t xml:space="preserve"> May</w:t>
      </w:r>
      <w:r>
        <w:rPr>
          <w:b/>
          <w:color w:val="000000"/>
        </w:rPr>
        <w:t xml:space="preserve"> 2023. </w:t>
      </w:r>
      <w:r>
        <w:rPr>
          <w:color w:val="000000"/>
        </w:rPr>
        <w:t>Please include in the subject line the name of the position you are applying for. Only shortlisted candidates will be contacted for an interview.</w:t>
      </w:r>
    </w:p>
    <w:p w14:paraId="00000070" w14:textId="77777777" w:rsidR="00740BB3" w:rsidRDefault="00740BB3">
      <w:pPr>
        <w:shd w:val="clear" w:color="auto" w:fill="FFFFFF"/>
        <w:jc w:val="both"/>
        <w:rPr>
          <w:color w:val="000000"/>
        </w:rPr>
      </w:pPr>
    </w:p>
    <w:p w14:paraId="00000071" w14:textId="77777777" w:rsidR="00740BB3" w:rsidRDefault="00082B1A">
      <w:pPr>
        <w:shd w:val="clear" w:color="auto" w:fill="FFFFFF"/>
        <w:jc w:val="both"/>
        <w:rPr>
          <w:color w:val="000000"/>
        </w:rPr>
      </w:pPr>
      <w:r>
        <w:rPr>
          <w:sz w:val="23"/>
          <w:szCs w:val="23"/>
        </w:rPr>
        <w:t>The interview process will begin on 1</w:t>
      </w:r>
      <w:r>
        <w:rPr>
          <w:sz w:val="23"/>
          <w:szCs w:val="23"/>
          <w:vertAlign w:val="superscript"/>
        </w:rPr>
        <w:t>st</w:t>
      </w:r>
      <w:r>
        <w:rPr>
          <w:sz w:val="23"/>
          <w:szCs w:val="23"/>
        </w:rPr>
        <w:t xml:space="preserve"> June 2023 and the position will close within a m</w:t>
      </w:r>
      <w:r>
        <w:rPr>
          <w:sz w:val="23"/>
          <w:szCs w:val="23"/>
        </w:rPr>
        <w:t>onth i.e. 30</w:t>
      </w:r>
      <w:r>
        <w:rPr>
          <w:sz w:val="16"/>
          <w:szCs w:val="16"/>
          <w:vertAlign w:val="superscript"/>
        </w:rPr>
        <w:t>th</w:t>
      </w:r>
      <w:r>
        <w:rPr>
          <w:sz w:val="16"/>
          <w:szCs w:val="16"/>
        </w:rPr>
        <w:t xml:space="preserve"> </w:t>
      </w:r>
      <w:r>
        <w:rPr>
          <w:sz w:val="23"/>
          <w:szCs w:val="23"/>
        </w:rPr>
        <w:t>June 2023. If you have not heard from us by 30</w:t>
      </w:r>
      <w:r>
        <w:rPr>
          <w:sz w:val="23"/>
          <w:szCs w:val="23"/>
          <w:vertAlign w:val="superscript"/>
        </w:rPr>
        <w:t>th</w:t>
      </w:r>
      <w:r>
        <w:rPr>
          <w:sz w:val="23"/>
          <w:szCs w:val="23"/>
        </w:rPr>
        <w:t xml:space="preserve"> June 2023, please consider your application as not being considered on this occasion.</w:t>
      </w:r>
    </w:p>
    <w:p w14:paraId="00000072" w14:textId="77777777" w:rsidR="00740BB3" w:rsidRDefault="00740BB3">
      <w:pPr>
        <w:shd w:val="clear" w:color="auto" w:fill="FFFFFF"/>
        <w:jc w:val="both"/>
        <w:rPr>
          <w:sz w:val="22"/>
          <w:szCs w:val="22"/>
        </w:rPr>
      </w:pPr>
    </w:p>
    <w:p w14:paraId="00000073" w14:textId="77777777" w:rsidR="00740BB3" w:rsidRDefault="00082B1A">
      <w:pPr>
        <w:shd w:val="clear" w:color="auto" w:fill="FFFFFF"/>
        <w:jc w:val="both"/>
        <w:rPr>
          <w:sz w:val="22"/>
          <w:szCs w:val="22"/>
        </w:rPr>
      </w:pPr>
      <w:bookmarkStart w:id="2" w:name="_heading=h.gjdgxs" w:colFirst="0" w:colLast="0"/>
      <w:bookmarkEnd w:id="2"/>
      <w:r>
        <w:rPr>
          <w:b/>
          <w:i/>
          <w:color w:val="000000"/>
          <w:sz w:val="22"/>
          <w:szCs w:val="22"/>
        </w:rPr>
        <w:t>Thank you for your interest in CREA!</w:t>
      </w:r>
    </w:p>
    <w:sectPr w:rsidR="00740BB3">
      <w:footerReference w:type="default" r:id="rId10"/>
      <w:pgSz w:w="11900" w:h="16840"/>
      <w:pgMar w:top="90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F990" w14:textId="77777777" w:rsidR="00082B1A" w:rsidRDefault="00082B1A">
      <w:r>
        <w:separator/>
      </w:r>
    </w:p>
  </w:endnote>
  <w:endnote w:type="continuationSeparator" w:id="0">
    <w:p w14:paraId="12BE8659" w14:textId="77777777" w:rsidR="00082B1A" w:rsidRDefault="0008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54EEF7AC" w:rsidR="00740BB3" w:rsidRDefault="00082B1A">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sidR="006E5A82">
      <w:rPr>
        <w:b/>
        <w:color w:val="000000"/>
        <w:sz w:val="16"/>
        <w:szCs w:val="16"/>
      </w:rPr>
      <w:fldChar w:fldCharType="separate"/>
    </w:r>
    <w:r w:rsidR="00370772">
      <w:rPr>
        <w:b/>
        <w:noProof/>
        <w:color w:val="000000"/>
        <w:sz w:val="16"/>
        <w:szCs w:val="16"/>
      </w:rPr>
      <w:t>4</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6E5A82">
      <w:rPr>
        <w:b/>
        <w:color w:val="000000"/>
        <w:sz w:val="16"/>
        <w:szCs w:val="16"/>
      </w:rPr>
      <w:fldChar w:fldCharType="separate"/>
    </w:r>
    <w:r w:rsidR="00370772">
      <w:rPr>
        <w:b/>
        <w:noProof/>
        <w:color w:val="000000"/>
        <w:sz w:val="16"/>
        <w:szCs w:val="16"/>
      </w:rPr>
      <w:t>4</w:t>
    </w:r>
    <w:r>
      <w:rPr>
        <w:b/>
        <w:color w:val="000000"/>
        <w:sz w:val="16"/>
        <w:szCs w:val="16"/>
      </w:rPr>
      <w:fldChar w:fldCharType="end"/>
    </w:r>
  </w:p>
  <w:p w14:paraId="00000075" w14:textId="77777777" w:rsidR="00740BB3" w:rsidRDefault="00740BB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7326" w14:textId="77777777" w:rsidR="00082B1A" w:rsidRDefault="00082B1A">
      <w:r>
        <w:separator/>
      </w:r>
    </w:p>
  </w:footnote>
  <w:footnote w:type="continuationSeparator" w:id="0">
    <w:p w14:paraId="3AE105D6" w14:textId="77777777" w:rsidR="00082B1A" w:rsidRDefault="00082B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1EA"/>
    <w:multiLevelType w:val="multilevel"/>
    <w:tmpl w:val="6D92146E"/>
    <w:lvl w:ilvl="0">
      <w:start w:val="1"/>
      <w:numFmt w:val="decimal"/>
      <w:lvlText w:val="%1."/>
      <w:lvlJc w:val="left"/>
      <w:pPr>
        <w:ind w:left="720" w:hanging="360"/>
      </w:pPr>
      <w:rPr>
        <w:color w:val="000000"/>
        <w:sz w:val="24"/>
        <w:szCs w:val="24"/>
      </w:r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63663"/>
    <w:multiLevelType w:val="multilevel"/>
    <w:tmpl w:val="7926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B5A4B"/>
    <w:multiLevelType w:val="multilevel"/>
    <w:tmpl w:val="7AFC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250D1"/>
    <w:multiLevelType w:val="multilevel"/>
    <w:tmpl w:val="40C2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61AF0"/>
    <w:multiLevelType w:val="multilevel"/>
    <w:tmpl w:val="2908A5B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8475A43"/>
    <w:multiLevelType w:val="multilevel"/>
    <w:tmpl w:val="2864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67149"/>
    <w:multiLevelType w:val="multilevel"/>
    <w:tmpl w:val="8A08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B01A5"/>
    <w:multiLevelType w:val="multilevel"/>
    <w:tmpl w:val="69D8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423BC4"/>
    <w:multiLevelType w:val="multilevel"/>
    <w:tmpl w:val="34227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B16761"/>
    <w:multiLevelType w:val="multilevel"/>
    <w:tmpl w:val="6A6AD25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53E2AFC"/>
    <w:multiLevelType w:val="multilevel"/>
    <w:tmpl w:val="8682A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3"/>
  </w:num>
  <w:num w:numId="4">
    <w:abstractNumId w:val="9"/>
  </w:num>
  <w:num w:numId="5">
    <w:abstractNumId w:val="7"/>
  </w:num>
  <w:num w:numId="6">
    <w:abstractNumId w:val="8"/>
  </w:num>
  <w:num w:numId="7">
    <w:abstractNumId w:val="2"/>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3"/>
    <w:rsid w:val="00082B1A"/>
    <w:rsid w:val="003658D9"/>
    <w:rsid w:val="00370772"/>
    <w:rsid w:val="006E5A82"/>
    <w:rsid w:val="0074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3461"/>
  <w15:docId w15:val="{42FCFABA-243C-4145-8789-0556C090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DE18A4"/>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F2681"/>
    <w:rPr>
      <w:rFonts w:asciiTheme="minorHAnsi" w:eastAsiaTheme="minorEastAsia" w:hAnsiTheme="minorHAnsi" w:cstheme="minorBidi"/>
      <w:sz w:val="20"/>
      <w:szCs w:val="18"/>
      <w:lang w:val="en-US" w:bidi="hi-IN"/>
    </w:rPr>
  </w:style>
  <w:style w:type="character" w:customStyle="1" w:styleId="FootnoteTextChar">
    <w:name w:val="Footnote Text Char"/>
    <w:basedOn w:val="DefaultParagraphFont"/>
    <w:link w:val="FootnoteText"/>
    <w:uiPriority w:val="99"/>
    <w:semiHidden/>
    <w:rsid w:val="00DF2681"/>
    <w:rPr>
      <w:rFonts w:asciiTheme="minorHAnsi" w:eastAsiaTheme="minorEastAsia" w:hAnsiTheme="minorHAnsi" w:cstheme="minorBidi"/>
      <w:sz w:val="20"/>
      <w:szCs w:val="18"/>
      <w:lang w:val="en-US" w:eastAsia="en-US" w:bidi="hi-IN"/>
    </w:rPr>
  </w:style>
  <w:style w:type="character" w:styleId="FootnoteReference">
    <w:name w:val="footnote reference"/>
    <w:basedOn w:val="DefaultParagraphFont"/>
    <w:uiPriority w:val="99"/>
    <w:semiHidden/>
    <w:unhideWhenUsed/>
    <w:rsid w:val="00DF2681"/>
    <w:rPr>
      <w:vertAlign w:val="superscript"/>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024616"/>
    <w:rPr>
      <w:color w:val="0563C1" w:themeColor="hyperlink"/>
      <w:u w:val="single"/>
    </w:rPr>
  </w:style>
  <w:style w:type="character" w:customStyle="1" w:styleId="UnresolvedMention1">
    <w:name w:val="Unresolved Mention1"/>
    <w:basedOn w:val="DefaultParagraphFont"/>
    <w:uiPriority w:val="99"/>
    <w:semiHidden/>
    <w:unhideWhenUsed/>
    <w:rsid w:val="0002461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D289E"/>
    <w:rPr>
      <w:b/>
      <w:bCs/>
    </w:rPr>
  </w:style>
  <w:style w:type="character" w:customStyle="1" w:styleId="CommentSubjectChar">
    <w:name w:val="Comment Subject Char"/>
    <w:basedOn w:val="CommentTextChar"/>
    <w:link w:val="CommentSubject"/>
    <w:uiPriority w:val="99"/>
    <w:semiHidden/>
    <w:rsid w:val="00DD289E"/>
    <w:rPr>
      <w:b/>
      <w:bCs/>
      <w:sz w:val="20"/>
      <w:szCs w:val="20"/>
    </w:rPr>
  </w:style>
  <w:style w:type="paragraph" w:styleId="NoSpacing">
    <w:name w:val="No Spacing"/>
    <w:uiPriority w:val="1"/>
    <w:qFormat/>
    <w:rsid w:val="00DC275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1iUleTIrIa63ND5i2MF2FfIw+Q==">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DELL</cp:lastModifiedBy>
  <cp:revision>5</cp:revision>
  <cp:lastPrinted>2023-05-15T10:41:00Z</cp:lastPrinted>
  <dcterms:created xsi:type="dcterms:W3CDTF">2023-05-11T11:57:00Z</dcterms:created>
  <dcterms:modified xsi:type="dcterms:W3CDTF">2023-05-15T10:42:00Z</dcterms:modified>
</cp:coreProperties>
</file>