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7C99C9" w14:textId="77777777" w:rsidR="00630181" w:rsidRDefault="00000000">
      <w:pPr>
        <w:widowControl w:val="0"/>
        <w:pBdr>
          <w:top w:val="nil"/>
          <w:left w:val="nil"/>
          <w:bottom w:val="nil"/>
          <w:right w:val="nil"/>
          <w:between w:val="nil"/>
        </w:pBdr>
        <w:spacing w:line="240" w:lineRule="auto"/>
        <w:ind w:left="125"/>
        <w:rPr>
          <w:color w:val="000000"/>
        </w:rPr>
      </w:pPr>
      <w:r>
        <w:rPr>
          <w:noProof/>
          <w:color w:val="000000"/>
        </w:rPr>
        <w:drawing>
          <wp:inline distT="19050" distB="19050" distL="19050" distR="19050" wp14:anchorId="44326869" wp14:editId="5CDC4D7F">
            <wp:extent cx="835308" cy="998030"/>
            <wp:effectExtent l="0" t="0" r="0" b="0"/>
            <wp:docPr id="1" name="image1.png" descr="Red CREA logo"/>
            <wp:cNvGraphicFramePr/>
            <a:graphic xmlns:a="http://schemas.openxmlformats.org/drawingml/2006/main">
              <a:graphicData uri="http://schemas.openxmlformats.org/drawingml/2006/picture">
                <pic:pic xmlns:pic="http://schemas.openxmlformats.org/drawingml/2006/picture">
                  <pic:nvPicPr>
                    <pic:cNvPr id="0" name="image1.png" descr="Red CREA logo"/>
                    <pic:cNvPicPr preferRelativeResize="0"/>
                  </pic:nvPicPr>
                  <pic:blipFill>
                    <a:blip r:embed="rId4"/>
                    <a:srcRect/>
                    <a:stretch>
                      <a:fillRect/>
                    </a:stretch>
                  </pic:blipFill>
                  <pic:spPr>
                    <a:xfrm>
                      <a:off x="0" y="0"/>
                      <a:ext cx="835308" cy="998030"/>
                    </a:xfrm>
                    <a:prstGeom prst="rect">
                      <a:avLst/>
                    </a:prstGeom>
                    <a:ln/>
                  </pic:spPr>
                </pic:pic>
              </a:graphicData>
            </a:graphic>
          </wp:inline>
        </w:drawing>
      </w:r>
      <w:r>
        <w:rPr>
          <w:color w:val="000000"/>
        </w:rPr>
        <w:br/>
      </w:r>
      <w:r>
        <w:rPr>
          <w:color w:val="000000"/>
        </w:rPr>
        <w:br/>
      </w:r>
    </w:p>
    <w:p w14:paraId="34249D72" w14:textId="77777777" w:rsidR="00630181" w:rsidRDefault="00000000">
      <w:pPr>
        <w:widowControl w:val="0"/>
        <w:pBdr>
          <w:top w:val="nil"/>
          <w:left w:val="nil"/>
          <w:bottom w:val="nil"/>
          <w:right w:val="nil"/>
          <w:between w:val="nil"/>
        </w:pBdr>
        <w:spacing w:before="62" w:line="240" w:lineRule="auto"/>
        <w:ind w:left="15"/>
        <w:rPr>
          <w:rFonts w:ascii="Calibri" w:eastAsia="Calibri" w:hAnsi="Calibri" w:cs="Calibri"/>
          <w:b/>
          <w:i/>
          <w:color w:val="005DA2"/>
        </w:rPr>
      </w:pPr>
      <w:r>
        <w:rPr>
          <w:rFonts w:ascii="Calibri" w:eastAsia="Calibri" w:hAnsi="Calibri" w:cs="Calibri"/>
          <w:b/>
          <w:i/>
          <w:color w:val="005DA2"/>
        </w:rPr>
        <w:t xml:space="preserve">Consortium Coordinator – Donor Compliance &amp; Partner Support </w:t>
      </w:r>
    </w:p>
    <w:p w14:paraId="7BB8E7B1" w14:textId="77777777" w:rsidR="00630181" w:rsidRDefault="00000000">
      <w:pPr>
        <w:widowControl w:val="0"/>
        <w:pBdr>
          <w:top w:val="nil"/>
          <w:left w:val="nil"/>
          <w:bottom w:val="nil"/>
          <w:right w:val="nil"/>
          <w:between w:val="nil"/>
        </w:pBdr>
        <w:spacing w:before="279" w:line="240" w:lineRule="auto"/>
        <w:ind w:left="20"/>
        <w:rPr>
          <w:rFonts w:ascii="Calibri" w:eastAsia="Calibri" w:hAnsi="Calibri" w:cs="Calibri"/>
          <w:color w:val="000000"/>
        </w:rPr>
      </w:pPr>
      <w:r>
        <w:rPr>
          <w:rFonts w:ascii="Calibri" w:eastAsia="Calibri" w:hAnsi="Calibri" w:cs="Calibri"/>
          <w:b/>
          <w:color w:val="AE77D7"/>
        </w:rPr>
        <w:t xml:space="preserve">Location: </w:t>
      </w:r>
      <w:r>
        <w:rPr>
          <w:rFonts w:ascii="Calibri" w:eastAsia="Calibri" w:hAnsi="Calibri" w:cs="Calibri"/>
          <w:color w:val="000000"/>
        </w:rPr>
        <w:t xml:space="preserve">New Delhi </w:t>
      </w:r>
    </w:p>
    <w:p w14:paraId="7F9D63DD" w14:textId="77777777" w:rsidR="00630181" w:rsidRDefault="00000000">
      <w:pPr>
        <w:widowControl w:val="0"/>
        <w:pBdr>
          <w:top w:val="nil"/>
          <w:left w:val="nil"/>
          <w:bottom w:val="nil"/>
          <w:right w:val="nil"/>
          <w:between w:val="nil"/>
        </w:pBdr>
        <w:spacing w:before="11" w:line="240" w:lineRule="auto"/>
        <w:ind w:left="10"/>
        <w:rPr>
          <w:rFonts w:ascii="Calibri" w:eastAsia="Calibri" w:hAnsi="Calibri" w:cs="Calibri"/>
          <w:color w:val="000000"/>
        </w:rPr>
      </w:pPr>
      <w:r>
        <w:rPr>
          <w:rFonts w:ascii="Calibri" w:eastAsia="Calibri" w:hAnsi="Calibri" w:cs="Calibri"/>
          <w:b/>
          <w:color w:val="AE77D7"/>
        </w:rPr>
        <w:t xml:space="preserve">Working Hours: </w:t>
      </w:r>
      <w:r>
        <w:rPr>
          <w:rFonts w:ascii="Calibri" w:eastAsia="Calibri" w:hAnsi="Calibri" w:cs="Calibri"/>
          <w:color w:val="000000"/>
        </w:rPr>
        <w:t xml:space="preserve">40 hours per week (full-time) </w:t>
      </w:r>
    </w:p>
    <w:p w14:paraId="540D0B25" w14:textId="77777777" w:rsidR="00630181" w:rsidRDefault="00000000">
      <w:pPr>
        <w:widowControl w:val="0"/>
        <w:pBdr>
          <w:top w:val="nil"/>
          <w:left w:val="nil"/>
          <w:bottom w:val="nil"/>
          <w:right w:val="nil"/>
          <w:between w:val="nil"/>
        </w:pBdr>
        <w:spacing w:before="279" w:line="240" w:lineRule="auto"/>
        <w:ind w:left="7"/>
        <w:rPr>
          <w:rFonts w:ascii="Calibri" w:eastAsia="Calibri" w:hAnsi="Calibri" w:cs="Calibri"/>
          <w:b/>
          <w:color w:val="AE77D7"/>
        </w:rPr>
      </w:pPr>
      <w:r>
        <w:rPr>
          <w:rFonts w:ascii="Calibri" w:eastAsia="Calibri" w:hAnsi="Calibri" w:cs="Calibri"/>
          <w:b/>
          <w:color w:val="AE77D7"/>
        </w:rPr>
        <w:t xml:space="preserve">About CREA </w:t>
      </w:r>
    </w:p>
    <w:p w14:paraId="13718002" w14:textId="77777777" w:rsidR="00630181" w:rsidRDefault="00000000">
      <w:pPr>
        <w:widowControl w:val="0"/>
        <w:pBdr>
          <w:top w:val="nil"/>
          <w:left w:val="nil"/>
          <w:bottom w:val="nil"/>
          <w:right w:val="nil"/>
          <w:between w:val="nil"/>
        </w:pBdr>
        <w:spacing w:before="8" w:line="243" w:lineRule="auto"/>
        <w:ind w:left="9" w:right="16" w:firstLine="6"/>
        <w:rPr>
          <w:rFonts w:ascii="Calibri" w:eastAsia="Calibri" w:hAnsi="Calibri" w:cs="Calibri"/>
          <w:color w:val="000000"/>
        </w:rPr>
      </w:pPr>
      <w:r>
        <w:rPr>
          <w:rFonts w:ascii="Calibri" w:eastAsia="Calibri" w:hAnsi="Calibri" w:cs="Calibri"/>
          <w:color w:val="000000"/>
        </w:rPr>
        <w:t xml:space="preserve">CREA is a feminist international human rights organisation based in the global South and led by  women from the global South. CREA’s work draws upon the inherent value of a rights-based  approach to sexuality and gender equality. CREA promotes, protects and advances human rights and  the sexual rights of all people by building leadership capacities of activists and allies; strengthening  organisations and social movements; creating and increasing access to new information, knowledge,  and resources; and enabling supportive social and policy environments. </w:t>
      </w:r>
    </w:p>
    <w:p w14:paraId="04487FFB" w14:textId="77777777" w:rsidR="00630181" w:rsidRDefault="00000000">
      <w:pPr>
        <w:widowControl w:val="0"/>
        <w:pBdr>
          <w:top w:val="nil"/>
          <w:left w:val="nil"/>
          <w:bottom w:val="nil"/>
          <w:right w:val="nil"/>
          <w:between w:val="nil"/>
        </w:pBdr>
        <w:spacing w:before="247" w:line="243" w:lineRule="auto"/>
        <w:ind w:left="7" w:right="469" w:hanging="4"/>
        <w:rPr>
          <w:rFonts w:ascii="Calibri" w:eastAsia="Calibri" w:hAnsi="Calibri" w:cs="Calibri"/>
          <w:color w:val="000000"/>
        </w:rPr>
      </w:pPr>
      <w:r>
        <w:rPr>
          <w:rFonts w:ascii="Calibri" w:eastAsia="Calibri" w:hAnsi="Calibri" w:cs="Calibri"/>
          <w:color w:val="000000"/>
        </w:rPr>
        <w:t xml:space="preserve">Together with partners from a diverse range of human rights movements and networks, CREA’s  work focuses on building feminist leadership, strengthening movements, expanding sexual and  reproductive freedoms, promoting rights-based approaches to reducing gender-based violence  (GBV), and advancing the human rights of structurally excluded people. </w:t>
      </w:r>
    </w:p>
    <w:p w14:paraId="6C627CF3" w14:textId="77777777" w:rsidR="00630181" w:rsidRDefault="00000000">
      <w:pPr>
        <w:widowControl w:val="0"/>
        <w:pBdr>
          <w:top w:val="nil"/>
          <w:left w:val="nil"/>
          <w:bottom w:val="nil"/>
          <w:right w:val="nil"/>
          <w:between w:val="nil"/>
        </w:pBdr>
        <w:spacing w:before="245" w:line="240" w:lineRule="auto"/>
        <w:ind w:left="14"/>
        <w:rPr>
          <w:rFonts w:ascii="Calibri" w:eastAsia="Calibri" w:hAnsi="Calibri" w:cs="Calibri"/>
          <w:i/>
          <w:color w:val="0000FF"/>
        </w:rPr>
      </w:pPr>
      <w:r>
        <w:rPr>
          <w:rFonts w:ascii="Calibri" w:eastAsia="Calibri" w:hAnsi="Calibri" w:cs="Calibri"/>
          <w:i/>
          <w:color w:val="000000"/>
        </w:rPr>
        <w:t xml:space="preserve">For more information about CREA, please visit </w:t>
      </w:r>
      <w:r>
        <w:rPr>
          <w:rFonts w:ascii="Calibri" w:eastAsia="Calibri" w:hAnsi="Calibri" w:cs="Calibri"/>
          <w:i/>
          <w:color w:val="0000FF"/>
          <w:u w:val="single"/>
        </w:rPr>
        <w:t>https://creaworld.org/</w:t>
      </w:r>
      <w:r>
        <w:rPr>
          <w:rFonts w:ascii="Calibri" w:eastAsia="Calibri" w:hAnsi="Calibri" w:cs="Calibri"/>
          <w:i/>
          <w:color w:val="0000FF"/>
        </w:rPr>
        <w:t xml:space="preserve"> </w:t>
      </w:r>
    </w:p>
    <w:p w14:paraId="19605C08" w14:textId="77777777" w:rsidR="00630181" w:rsidRDefault="00000000">
      <w:pPr>
        <w:widowControl w:val="0"/>
        <w:pBdr>
          <w:top w:val="nil"/>
          <w:left w:val="nil"/>
          <w:bottom w:val="nil"/>
          <w:right w:val="nil"/>
          <w:between w:val="nil"/>
        </w:pBdr>
        <w:spacing w:before="280" w:line="240" w:lineRule="auto"/>
        <w:ind w:left="20"/>
        <w:rPr>
          <w:rFonts w:ascii="Calibri" w:eastAsia="Calibri" w:hAnsi="Calibri" w:cs="Calibri"/>
          <w:b/>
          <w:color w:val="AE77D7"/>
        </w:rPr>
      </w:pPr>
      <w:r>
        <w:rPr>
          <w:rFonts w:ascii="Calibri" w:eastAsia="Calibri" w:hAnsi="Calibri" w:cs="Calibri"/>
          <w:b/>
          <w:color w:val="AE77D7"/>
        </w:rPr>
        <w:t xml:space="preserve">Position Summary </w:t>
      </w:r>
    </w:p>
    <w:p w14:paraId="20B76C29" w14:textId="77777777" w:rsidR="00630181" w:rsidRDefault="00000000">
      <w:pPr>
        <w:widowControl w:val="0"/>
        <w:pBdr>
          <w:top w:val="nil"/>
          <w:left w:val="nil"/>
          <w:bottom w:val="nil"/>
          <w:right w:val="nil"/>
          <w:between w:val="nil"/>
        </w:pBdr>
        <w:spacing w:before="11" w:line="243" w:lineRule="auto"/>
        <w:ind w:left="15" w:right="349" w:hanging="8"/>
        <w:rPr>
          <w:rFonts w:ascii="Calibri" w:eastAsia="Calibri" w:hAnsi="Calibri" w:cs="Calibri"/>
          <w:color w:val="000000"/>
        </w:rPr>
      </w:pPr>
      <w:r>
        <w:rPr>
          <w:rFonts w:ascii="Calibri" w:eastAsia="Calibri" w:hAnsi="Calibri" w:cs="Calibri"/>
          <w:color w:val="000000"/>
        </w:rPr>
        <w:t xml:space="preserve">The Consortium Coordinator will support the implementation of a multi-partner donor-funded  project by facilitating coordination across consortium members, ensuring compliance with donor  and FCRA regulations, and providing operational and reporting support to all partners. This role  requires strong documentation, coordination, and communication skills, as well as a sound  understanding of donor-funded project operations in the Indian NGO context. </w:t>
      </w:r>
    </w:p>
    <w:p w14:paraId="37BD1EC9" w14:textId="77777777" w:rsidR="00630181" w:rsidRDefault="00000000">
      <w:pPr>
        <w:widowControl w:val="0"/>
        <w:pBdr>
          <w:top w:val="nil"/>
          <w:left w:val="nil"/>
          <w:bottom w:val="nil"/>
          <w:right w:val="nil"/>
          <w:between w:val="nil"/>
        </w:pBdr>
        <w:spacing w:before="274" w:line="240" w:lineRule="auto"/>
        <w:ind w:left="20"/>
        <w:rPr>
          <w:rFonts w:ascii="Calibri" w:eastAsia="Calibri" w:hAnsi="Calibri" w:cs="Calibri"/>
          <w:b/>
          <w:color w:val="AE77D7"/>
        </w:rPr>
      </w:pPr>
      <w:r>
        <w:rPr>
          <w:rFonts w:ascii="Calibri" w:eastAsia="Calibri" w:hAnsi="Calibri" w:cs="Calibri"/>
          <w:b/>
          <w:color w:val="AE77D7"/>
        </w:rPr>
        <w:t xml:space="preserve">Key Responsibilities </w:t>
      </w:r>
    </w:p>
    <w:p w14:paraId="6D52E034" w14:textId="77777777" w:rsidR="00630181" w:rsidRDefault="00000000">
      <w:pPr>
        <w:widowControl w:val="0"/>
        <w:pBdr>
          <w:top w:val="nil"/>
          <w:left w:val="nil"/>
          <w:bottom w:val="nil"/>
          <w:right w:val="nil"/>
          <w:between w:val="nil"/>
        </w:pBdr>
        <w:spacing w:before="11" w:line="243" w:lineRule="auto"/>
        <w:ind w:left="7" w:right="280" w:hanging="1"/>
        <w:rPr>
          <w:rFonts w:ascii="Calibri" w:eastAsia="Calibri" w:hAnsi="Calibri" w:cs="Calibri"/>
          <w:color w:val="000000"/>
        </w:rPr>
      </w:pPr>
      <w:r>
        <w:rPr>
          <w:rFonts w:ascii="Calibri" w:eastAsia="Calibri" w:hAnsi="Calibri" w:cs="Calibri"/>
          <w:color w:val="000000"/>
        </w:rPr>
        <w:t xml:space="preserve">The Consortium Coordinator will provide comprehensive coordination and operational support to  the consortium of organisations engaged in this project. This role ensures effective  communication, </w:t>
      </w:r>
      <w:r>
        <w:rPr>
          <w:rFonts w:ascii="Calibri" w:eastAsia="Calibri" w:hAnsi="Calibri" w:cs="Calibri"/>
          <w:color w:val="000000"/>
          <w:sz w:val="24"/>
          <w:szCs w:val="24"/>
        </w:rPr>
        <w:t>financial reporting</w:t>
      </w:r>
      <w:r>
        <w:rPr>
          <w:rFonts w:ascii="Calibri" w:eastAsia="Calibri" w:hAnsi="Calibri" w:cs="Calibri"/>
          <w:color w:val="000000"/>
        </w:rPr>
        <w:t xml:space="preserve">, and compliance with </w:t>
      </w:r>
      <w:r>
        <w:rPr>
          <w:rFonts w:ascii="Calibri" w:eastAsia="Calibri" w:hAnsi="Calibri" w:cs="Calibri"/>
          <w:color w:val="000000"/>
          <w:sz w:val="24"/>
          <w:szCs w:val="24"/>
        </w:rPr>
        <w:t xml:space="preserve">donor regulations </w:t>
      </w:r>
      <w:r>
        <w:rPr>
          <w:rFonts w:ascii="Calibri" w:eastAsia="Calibri" w:hAnsi="Calibri" w:cs="Calibri"/>
          <w:color w:val="000000"/>
        </w:rPr>
        <w:t xml:space="preserve">throughout the  project lifecycle. </w:t>
      </w:r>
    </w:p>
    <w:p w14:paraId="1F702D45" w14:textId="77777777" w:rsidR="00630181" w:rsidRDefault="00000000">
      <w:pPr>
        <w:widowControl w:val="0"/>
        <w:pBdr>
          <w:top w:val="nil"/>
          <w:left w:val="nil"/>
          <w:bottom w:val="nil"/>
          <w:right w:val="nil"/>
          <w:between w:val="nil"/>
        </w:pBdr>
        <w:spacing w:before="275" w:line="240" w:lineRule="auto"/>
        <w:ind w:left="24"/>
        <w:rPr>
          <w:rFonts w:ascii="Calibri" w:eastAsia="Calibri" w:hAnsi="Calibri" w:cs="Calibri"/>
          <w:color w:val="000000"/>
        </w:rPr>
      </w:pPr>
      <w:r>
        <w:rPr>
          <w:rFonts w:ascii="Calibri" w:eastAsia="Calibri" w:hAnsi="Calibri" w:cs="Calibri"/>
          <w:color w:val="000000"/>
        </w:rPr>
        <w:t xml:space="preserve">Key priorities and responsibilities include: </w:t>
      </w:r>
    </w:p>
    <w:p w14:paraId="2D8565A4" w14:textId="77777777" w:rsidR="00630181" w:rsidRDefault="00000000">
      <w:pPr>
        <w:widowControl w:val="0"/>
        <w:pBdr>
          <w:top w:val="nil"/>
          <w:left w:val="nil"/>
          <w:bottom w:val="nil"/>
          <w:right w:val="nil"/>
          <w:between w:val="nil"/>
        </w:pBdr>
        <w:spacing w:before="279" w:line="240" w:lineRule="auto"/>
        <w:ind w:left="15"/>
        <w:rPr>
          <w:rFonts w:ascii="Calibri" w:eastAsia="Calibri" w:hAnsi="Calibri" w:cs="Calibri"/>
          <w:i/>
          <w:color w:val="000000"/>
          <w:highlight w:val="white"/>
        </w:rPr>
      </w:pPr>
      <w:r>
        <w:rPr>
          <w:rFonts w:ascii="Calibri" w:eastAsia="Calibri" w:hAnsi="Calibri" w:cs="Calibri"/>
          <w:i/>
          <w:color w:val="000000"/>
          <w:highlight w:val="white"/>
        </w:rPr>
        <w:t xml:space="preserve">Donor Compliance: </w:t>
      </w:r>
    </w:p>
    <w:p w14:paraId="7199198B" w14:textId="77777777" w:rsidR="00630181" w:rsidRDefault="00000000">
      <w:pPr>
        <w:widowControl w:val="0"/>
        <w:pBdr>
          <w:top w:val="nil"/>
          <w:left w:val="nil"/>
          <w:bottom w:val="nil"/>
          <w:right w:val="nil"/>
          <w:between w:val="nil"/>
        </w:pBdr>
        <w:spacing w:before="11" w:line="243" w:lineRule="auto"/>
        <w:ind w:left="735" w:right="39" w:hanging="352"/>
        <w:rPr>
          <w:rFonts w:ascii="Calibri" w:eastAsia="Calibri" w:hAnsi="Calibri" w:cs="Calibr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 xml:space="preserve">Act as the key point person for all donor-related compliance matters, ensuring adherence to  donor regulations while supporting the management of finance, responsible for reporting  and communication across the consortium throughout the project lifecycle. </w:t>
      </w:r>
    </w:p>
    <w:p w14:paraId="1975E8F4" w14:textId="77777777" w:rsidR="00630181" w:rsidRDefault="00000000">
      <w:pPr>
        <w:widowControl w:val="0"/>
        <w:pBdr>
          <w:top w:val="nil"/>
          <w:left w:val="nil"/>
          <w:bottom w:val="nil"/>
          <w:right w:val="nil"/>
          <w:between w:val="nil"/>
        </w:pBdr>
        <w:spacing w:before="5" w:line="243" w:lineRule="auto"/>
        <w:ind w:left="734" w:right="214" w:hanging="351"/>
        <w:rPr>
          <w:rFonts w:ascii="Calibri" w:eastAsia="Calibri" w:hAnsi="Calibri" w:cs="Calibr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 xml:space="preserve">Ensure all documentation is maintained in alignment with FCRA and donor audit readiness  standards. </w:t>
      </w:r>
    </w:p>
    <w:p w14:paraId="5B768B11" w14:textId="77777777" w:rsidR="00630181" w:rsidRDefault="00000000">
      <w:pPr>
        <w:widowControl w:val="0"/>
        <w:pBdr>
          <w:top w:val="nil"/>
          <w:left w:val="nil"/>
          <w:bottom w:val="nil"/>
          <w:right w:val="nil"/>
          <w:between w:val="nil"/>
        </w:pBdr>
        <w:spacing w:before="8" w:line="243" w:lineRule="auto"/>
        <w:ind w:left="735" w:right="757" w:hanging="352"/>
        <w:rPr>
          <w:rFonts w:ascii="Calibri" w:eastAsia="Calibri" w:hAnsi="Calibri" w:cs="Calibr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 xml:space="preserve">Collaborate with internal teams (Finance, Program, MEL) to align reports with donor  expectations and ensure consistent information flow with the donor and across all  consortium partner </w:t>
      </w:r>
    </w:p>
    <w:p w14:paraId="6DC1EE61" w14:textId="77777777" w:rsidR="00630181" w:rsidRDefault="00000000">
      <w:pPr>
        <w:widowControl w:val="0"/>
        <w:pBdr>
          <w:top w:val="nil"/>
          <w:left w:val="nil"/>
          <w:bottom w:val="nil"/>
          <w:right w:val="nil"/>
          <w:between w:val="nil"/>
        </w:pBdr>
        <w:spacing w:before="8" w:line="243" w:lineRule="auto"/>
        <w:ind w:left="728" w:right="175" w:hanging="346"/>
        <w:rPr>
          <w:rFonts w:ascii="Calibri" w:eastAsia="Calibri" w:hAnsi="Calibri" w:cs="Calibr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Manage internal and external audits related to donor funding and ensure timely responses  to audit findings.</w:t>
      </w:r>
    </w:p>
    <w:p w14:paraId="43E2EBF6" w14:textId="77777777" w:rsidR="00630181" w:rsidRDefault="00630181">
      <w:pPr>
        <w:widowControl w:val="0"/>
        <w:pBdr>
          <w:top w:val="nil"/>
          <w:left w:val="nil"/>
          <w:bottom w:val="nil"/>
          <w:right w:val="nil"/>
          <w:between w:val="nil"/>
        </w:pBdr>
        <w:spacing w:before="442" w:line="240" w:lineRule="auto"/>
        <w:rPr>
          <w:rFonts w:ascii="Calibri" w:eastAsia="Calibri" w:hAnsi="Calibri" w:cs="Calibri"/>
          <w:b/>
          <w:color w:val="000000"/>
          <w:sz w:val="16"/>
          <w:szCs w:val="16"/>
        </w:rPr>
      </w:pPr>
    </w:p>
    <w:p w14:paraId="7383056B" w14:textId="77777777" w:rsidR="00630181" w:rsidRDefault="00000000">
      <w:pPr>
        <w:widowControl w:val="0"/>
        <w:pBdr>
          <w:top w:val="nil"/>
          <w:left w:val="nil"/>
          <w:bottom w:val="nil"/>
          <w:right w:val="nil"/>
          <w:between w:val="nil"/>
        </w:pBdr>
        <w:spacing w:line="243" w:lineRule="auto"/>
        <w:ind w:left="735" w:right="570" w:hanging="352"/>
        <w:rPr>
          <w:rFonts w:ascii="Calibri" w:eastAsia="Calibri" w:hAnsi="Calibri" w:cs="Calibr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 xml:space="preserve">Stay updated on any changes in donor regulations and proactively communicate these  changes to the consortium partners. </w:t>
      </w:r>
    </w:p>
    <w:p w14:paraId="0473DDE6" w14:textId="77777777" w:rsidR="00630181" w:rsidRDefault="00000000">
      <w:pPr>
        <w:widowControl w:val="0"/>
        <w:pBdr>
          <w:top w:val="nil"/>
          <w:left w:val="nil"/>
          <w:bottom w:val="nil"/>
          <w:right w:val="nil"/>
          <w:between w:val="nil"/>
        </w:pBdr>
        <w:spacing w:before="8" w:line="241" w:lineRule="auto"/>
        <w:ind w:left="735" w:right="148" w:hanging="352"/>
        <w:rPr>
          <w:rFonts w:ascii="Calibri" w:eastAsia="Calibri" w:hAnsi="Calibri" w:cs="Calibr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 xml:space="preserve">Ensure FCRA-related documentation (agreements, utilisation certificates, FC returns etc.) is  compiled and maintained in line with compliance timelines. </w:t>
      </w:r>
    </w:p>
    <w:p w14:paraId="6C147620" w14:textId="77777777" w:rsidR="00630181" w:rsidRDefault="00000000">
      <w:pPr>
        <w:widowControl w:val="0"/>
        <w:pBdr>
          <w:top w:val="nil"/>
          <w:left w:val="nil"/>
          <w:bottom w:val="nil"/>
          <w:right w:val="nil"/>
          <w:between w:val="nil"/>
        </w:pBdr>
        <w:spacing w:before="10" w:line="243" w:lineRule="auto"/>
        <w:ind w:left="741" w:right="385" w:hanging="359"/>
        <w:rPr>
          <w:rFonts w:ascii="Calibri" w:eastAsia="Calibri" w:hAnsi="Calibri" w:cs="Calibri"/>
          <w: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Work with finance and legal teams to ensure adherence to FCRA expenditure norms and  reporting</w:t>
      </w:r>
      <w:r>
        <w:rPr>
          <w:rFonts w:ascii="Calibri" w:eastAsia="Calibri" w:hAnsi="Calibri" w:cs="Calibri"/>
          <w:i/>
          <w:color w:val="000000"/>
          <w:highlight w:val="white"/>
        </w:rPr>
        <w:t xml:space="preserve">. </w:t>
      </w:r>
    </w:p>
    <w:p w14:paraId="6804A4F4" w14:textId="77777777" w:rsidR="00630181" w:rsidRDefault="00000000">
      <w:pPr>
        <w:widowControl w:val="0"/>
        <w:pBdr>
          <w:top w:val="nil"/>
          <w:left w:val="nil"/>
          <w:bottom w:val="nil"/>
          <w:right w:val="nil"/>
          <w:between w:val="nil"/>
        </w:pBdr>
        <w:spacing w:before="276" w:line="240" w:lineRule="auto"/>
        <w:ind w:left="14"/>
        <w:rPr>
          <w:rFonts w:ascii="Calibri" w:eastAsia="Calibri" w:hAnsi="Calibri" w:cs="Calibri"/>
          <w:i/>
          <w:color w:val="000000"/>
          <w:highlight w:val="white"/>
        </w:rPr>
      </w:pPr>
      <w:r>
        <w:rPr>
          <w:rFonts w:ascii="Calibri" w:eastAsia="Calibri" w:hAnsi="Calibri" w:cs="Calibri"/>
          <w:i/>
          <w:color w:val="000000"/>
          <w:highlight w:val="white"/>
        </w:rPr>
        <w:t xml:space="preserve">Financial Management &amp; Reporting: </w:t>
      </w:r>
    </w:p>
    <w:p w14:paraId="1539243F" w14:textId="77777777" w:rsidR="00630181" w:rsidRDefault="00000000">
      <w:pPr>
        <w:widowControl w:val="0"/>
        <w:pBdr>
          <w:top w:val="nil"/>
          <w:left w:val="nil"/>
          <w:bottom w:val="nil"/>
          <w:right w:val="nil"/>
          <w:between w:val="nil"/>
        </w:pBdr>
        <w:spacing w:before="11" w:line="243" w:lineRule="auto"/>
        <w:ind w:left="728" w:right="-3" w:hanging="346"/>
        <w:rPr>
          <w:rFonts w:ascii="Calibri" w:eastAsia="Calibri" w:hAnsi="Calibri" w:cs="Calibr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 xml:space="preserve">Monitor financial reporting from consortium partners, ensuring accuracy, completeness, and </w:t>
      </w:r>
      <w:r>
        <w:rPr>
          <w:rFonts w:ascii="Calibri" w:eastAsia="Calibri" w:hAnsi="Calibri" w:cs="Calibri"/>
          <w:color w:val="000000"/>
        </w:rPr>
        <w:t xml:space="preserve"> </w:t>
      </w:r>
      <w:r>
        <w:rPr>
          <w:rFonts w:ascii="Calibri" w:eastAsia="Calibri" w:hAnsi="Calibri" w:cs="Calibri"/>
          <w:color w:val="000000"/>
          <w:highlight w:val="white"/>
        </w:rPr>
        <w:t xml:space="preserve">timely submission in accordance with donor requirements. </w:t>
      </w:r>
    </w:p>
    <w:p w14:paraId="4C30452D" w14:textId="77777777" w:rsidR="00630181" w:rsidRDefault="00000000">
      <w:pPr>
        <w:widowControl w:val="0"/>
        <w:pBdr>
          <w:top w:val="nil"/>
          <w:left w:val="nil"/>
          <w:bottom w:val="nil"/>
          <w:right w:val="nil"/>
          <w:between w:val="nil"/>
        </w:pBdr>
        <w:spacing w:before="8" w:line="243" w:lineRule="auto"/>
        <w:ind w:left="735" w:right="-16" w:hanging="352"/>
        <w:rPr>
          <w:rFonts w:ascii="Calibri" w:eastAsia="Calibri" w:hAnsi="Calibri" w:cs="Calibr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 xml:space="preserve">Collect and consolidate financial and narrative reports from all partners and prepare them as </w:t>
      </w:r>
      <w:r>
        <w:rPr>
          <w:rFonts w:ascii="Calibri" w:eastAsia="Calibri" w:hAnsi="Calibri" w:cs="Calibri"/>
          <w:color w:val="000000"/>
        </w:rPr>
        <w:t xml:space="preserve"> </w:t>
      </w:r>
      <w:r>
        <w:rPr>
          <w:rFonts w:ascii="Calibri" w:eastAsia="Calibri" w:hAnsi="Calibri" w:cs="Calibri"/>
          <w:color w:val="000000"/>
          <w:highlight w:val="white"/>
        </w:rPr>
        <w:t xml:space="preserve">a single submission. </w:t>
      </w:r>
    </w:p>
    <w:p w14:paraId="72DAA357" w14:textId="77777777" w:rsidR="00630181" w:rsidRDefault="00000000">
      <w:pPr>
        <w:widowControl w:val="0"/>
        <w:pBdr>
          <w:top w:val="nil"/>
          <w:left w:val="nil"/>
          <w:bottom w:val="nil"/>
          <w:right w:val="nil"/>
          <w:between w:val="nil"/>
        </w:pBdr>
        <w:spacing w:before="8" w:line="241" w:lineRule="auto"/>
        <w:ind w:left="728" w:right="543" w:hanging="346"/>
        <w:rPr>
          <w:rFonts w:ascii="Calibri" w:eastAsia="Calibri" w:hAnsi="Calibri" w:cs="Calibr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 xml:space="preserve">Support the preparation of timely, accurate, and compelling donor reports to maintain  transparency and strengthen donor relationships. </w:t>
      </w:r>
    </w:p>
    <w:p w14:paraId="48B93232" w14:textId="77777777" w:rsidR="00630181" w:rsidRDefault="00000000">
      <w:pPr>
        <w:widowControl w:val="0"/>
        <w:pBdr>
          <w:top w:val="nil"/>
          <w:left w:val="nil"/>
          <w:bottom w:val="nil"/>
          <w:right w:val="nil"/>
          <w:between w:val="nil"/>
        </w:pBdr>
        <w:spacing w:before="10" w:line="243" w:lineRule="auto"/>
        <w:ind w:left="735" w:right="59" w:hanging="352"/>
        <w:rPr>
          <w:rFonts w:ascii="Calibri" w:eastAsia="Calibri" w:hAnsi="Calibri" w:cs="Calibri"/>
          <w:i/>
          <w:color w:val="000000"/>
          <w:highlight w:val="white"/>
        </w:rPr>
      </w:pPr>
      <w:r>
        <w:rPr>
          <w:rFonts w:ascii="Times New Roman" w:eastAsia="Times New Roman" w:hAnsi="Times New Roman" w:cs="Times New Roman"/>
          <w:color w:val="000000"/>
          <w:sz w:val="19"/>
          <w:szCs w:val="19"/>
          <w:highlight w:val="white"/>
        </w:rPr>
        <w:t xml:space="preserve">● </w:t>
      </w:r>
      <w:r>
        <w:rPr>
          <w:rFonts w:ascii="Calibri" w:eastAsia="Calibri" w:hAnsi="Calibri" w:cs="Calibri"/>
          <w:color w:val="000000"/>
          <w:highlight w:val="white"/>
        </w:rPr>
        <w:t>Support the development of donor communication materials, including progress summaries  and learning documents, that contribute to donor engagement and future funding  opportunities</w:t>
      </w:r>
      <w:r>
        <w:rPr>
          <w:rFonts w:ascii="Calibri" w:eastAsia="Calibri" w:hAnsi="Calibri" w:cs="Calibri"/>
          <w:i/>
          <w:color w:val="000000"/>
          <w:highlight w:val="white"/>
        </w:rPr>
        <w:t xml:space="preserve">. </w:t>
      </w:r>
    </w:p>
    <w:p w14:paraId="03C79018" w14:textId="77777777" w:rsidR="00630181" w:rsidRDefault="00000000">
      <w:pPr>
        <w:widowControl w:val="0"/>
        <w:pBdr>
          <w:top w:val="nil"/>
          <w:left w:val="nil"/>
          <w:bottom w:val="nil"/>
          <w:right w:val="nil"/>
          <w:between w:val="nil"/>
        </w:pBdr>
        <w:spacing w:before="276" w:line="240" w:lineRule="auto"/>
        <w:ind w:left="17"/>
        <w:rPr>
          <w:rFonts w:ascii="Calibri" w:eastAsia="Calibri" w:hAnsi="Calibri" w:cs="Calibri"/>
          <w:i/>
          <w:color w:val="000000"/>
        </w:rPr>
      </w:pPr>
      <w:r>
        <w:rPr>
          <w:rFonts w:ascii="Calibri" w:eastAsia="Calibri" w:hAnsi="Calibri" w:cs="Calibri"/>
          <w:i/>
          <w:color w:val="000000"/>
        </w:rPr>
        <w:t xml:space="preserve">Communication and Stakeholder Management: </w:t>
      </w:r>
    </w:p>
    <w:p w14:paraId="19EF99B9" w14:textId="77777777" w:rsidR="00630181" w:rsidRDefault="00000000">
      <w:pPr>
        <w:widowControl w:val="0"/>
        <w:pBdr>
          <w:top w:val="nil"/>
          <w:left w:val="nil"/>
          <w:bottom w:val="nil"/>
          <w:right w:val="nil"/>
          <w:between w:val="nil"/>
        </w:pBdr>
        <w:spacing w:before="13" w:line="241" w:lineRule="auto"/>
        <w:ind w:left="735" w:right="-9" w:hanging="352"/>
        <w:rPr>
          <w:rFonts w:ascii="Calibri" w:eastAsia="Calibri" w:hAnsi="Calibri" w:cs="Calibr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color w:val="000000"/>
        </w:rPr>
        <w:t xml:space="preserve">Establish and maintain an effective </w:t>
      </w:r>
      <w:r>
        <w:rPr>
          <w:rFonts w:ascii="Calibri" w:eastAsia="Calibri" w:hAnsi="Calibri" w:cs="Calibri"/>
          <w:color w:val="000000"/>
          <w:sz w:val="24"/>
          <w:szCs w:val="24"/>
        </w:rPr>
        <w:t xml:space="preserve">communication strategy </w:t>
      </w:r>
      <w:r>
        <w:rPr>
          <w:rFonts w:ascii="Calibri" w:eastAsia="Calibri" w:hAnsi="Calibri" w:cs="Calibri"/>
          <w:color w:val="000000"/>
        </w:rPr>
        <w:t xml:space="preserve">and coordination mechanisms  across the consortium, ensuring timely and accurate information sharing. </w:t>
      </w:r>
    </w:p>
    <w:p w14:paraId="17E9201B" w14:textId="77777777" w:rsidR="00630181" w:rsidRDefault="00000000">
      <w:pPr>
        <w:widowControl w:val="0"/>
        <w:pBdr>
          <w:top w:val="nil"/>
          <w:left w:val="nil"/>
          <w:bottom w:val="nil"/>
          <w:right w:val="nil"/>
          <w:between w:val="nil"/>
        </w:pBdr>
        <w:spacing w:before="6" w:line="242" w:lineRule="auto"/>
        <w:ind w:left="382" w:right="-14"/>
        <w:rPr>
          <w:rFonts w:ascii="Calibri" w:eastAsia="Calibri" w:hAnsi="Calibri" w:cs="Calibr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color w:val="000000"/>
        </w:rPr>
        <w:t xml:space="preserve">Regularly communicate with consortium partners and key stakeholders (including the donor)  to update them on donor deadlines, requirements and other relevant information. </w:t>
      </w:r>
      <w:r>
        <w:rPr>
          <w:rFonts w:ascii="Calibri" w:eastAsia="Calibri" w:hAnsi="Calibri" w:cs="Calibri"/>
          <w:color w:val="000000"/>
        </w:rPr>
        <w:br/>
      </w:r>
      <w:r>
        <w:rPr>
          <w:rFonts w:ascii="Times New Roman" w:eastAsia="Times New Roman" w:hAnsi="Times New Roman" w:cs="Times New Roman"/>
          <w:color w:val="000000"/>
          <w:sz w:val="19"/>
          <w:szCs w:val="19"/>
        </w:rPr>
        <w:t xml:space="preserve">● </w:t>
      </w:r>
      <w:r>
        <w:rPr>
          <w:rFonts w:ascii="Calibri" w:eastAsia="Calibri" w:hAnsi="Calibri" w:cs="Calibri"/>
          <w:color w:val="000000"/>
        </w:rPr>
        <w:t xml:space="preserve">Foster strong working relationships with all consortium partners, promoting collaboration  and mutual understanding. </w:t>
      </w:r>
    </w:p>
    <w:p w14:paraId="658173BD" w14:textId="77777777" w:rsidR="00630181" w:rsidRDefault="00000000">
      <w:pPr>
        <w:widowControl w:val="0"/>
        <w:pBdr>
          <w:top w:val="nil"/>
          <w:left w:val="nil"/>
          <w:bottom w:val="nil"/>
          <w:right w:val="nil"/>
          <w:between w:val="nil"/>
        </w:pBdr>
        <w:spacing w:before="8" w:line="243" w:lineRule="auto"/>
        <w:ind w:left="735" w:right="500" w:hanging="352"/>
        <w:rPr>
          <w:rFonts w:ascii="Calibri" w:eastAsia="Calibri" w:hAnsi="Calibri" w:cs="Calibr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color w:val="000000"/>
        </w:rPr>
        <w:t xml:space="preserve">Prepare and coordinate the distribution of project-related documents and resources to  consortium members. </w:t>
      </w:r>
    </w:p>
    <w:p w14:paraId="324201E3" w14:textId="77777777" w:rsidR="00630181" w:rsidRDefault="00000000">
      <w:pPr>
        <w:widowControl w:val="0"/>
        <w:pBdr>
          <w:top w:val="nil"/>
          <w:left w:val="nil"/>
          <w:bottom w:val="nil"/>
          <w:right w:val="nil"/>
          <w:between w:val="nil"/>
        </w:pBdr>
        <w:spacing w:before="7" w:line="243" w:lineRule="auto"/>
        <w:ind w:left="735" w:right="230" w:hanging="352"/>
        <w:rPr>
          <w:rFonts w:ascii="Calibri" w:eastAsia="Calibri" w:hAnsi="Calibri" w:cs="Calibr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color w:val="000000"/>
        </w:rPr>
        <w:t xml:space="preserve">Proactively identify and maintain open communication channels to address any queries or  concerns from stakeholders. </w:t>
      </w:r>
    </w:p>
    <w:p w14:paraId="294F2E58" w14:textId="77777777" w:rsidR="00630181" w:rsidRDefault="00000000">
      <w:pPr>
        <w:widowControl w:val="0"/>
        <w:pBdr>
          <w:top w:val="nil"/>
          <w:left w:val="nil"/>
          <w:bottom w:val="nil"/>
          <w:right w:val="nil"/>
          <w:between w:val="nil"/>
        </w:pBdr>
        <w:spacing w:before="276" w:line="240" w:lineRule="auto"/>
        <w:ind w:left="17"/>
        <w:rPr>
          <w:rFonts w:ascii="Calibri" w:eastAsia="Calibri" w:hAnsi="Calibri" w:cs="Calibri"/>
          <w:i/>
          <w:color w:val="000000"/>
        </w:rPr>
      </w:pPr>
      <w:r>
        <w:rPr>
          <w:rFonts w:ascii="Calibri" w:eastAsia="Calibri" w:hAnsi="Calibri" w:cs="Calibri"/>
          <w:i/>
          <w:color w:val="000000"/>
        </w:rPr>
        <w:t xml:space="preserve">Consortium Coordination and Meetings: </w:t>
      </w:r>
    </w:p>
    <w:p w14:paraId="5DB1A761" w14:textId="77777777" w:rsidR="00630181" w:rsidRDefault="00000000">
      <w:pPr>
        <w:widowControl w:val="0"/>
        <w:pBdr>
          <w:top w:val="nil"/>
          <w:left w:val="nil"/>
          <w:bottom w:val="nil"/>
          <w:right w:val="nil"/>
          <w:between w:val="nil"/>
        </w:pBdr>
        <w:spacing w:before="11" w:line="243" w:lineRule="auto"/>
        <w:ind w:left="382" w:right="734"/>
        <w:rPr>
          <w:rFonts w:ascii="Calibri" w:eastAsia="Calibri" w:hAnsi="Calibri" w:cs="Calibr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color w:val="000000"/>
        </w:rPr>
        <w:t xml:space="preserve">Organise bi-annual online meetings with consortium partners and the donor. </w:t>
      </w:r>
      <w:r>
        <w:rPr>
          <w:rFonts w:ascii="Calibri" w:eastAsia="Calibri" w:hAnsi="Calibri" w:cs="Calibri"/>
          <w:color w:val="000000"/>
        </w:rPr>
        <w:br/>
      </w:r>
      <w:r>
        <w:rPr>
          <w:rFonts w:ascii="Times New Roman" w:eastAsia="Times New Roman" w:hAnsi="Times New Roman" w:cs="Times New Roman"/>
          <w:color w:val="000000"/>
          <w:sz w:val="19"/>
          <w:szCs w:val="19"/>
        </w:rPr>
        <w:t xml:space="preserve">● </w:t>
      </w:r>
      <w:r>
        <w:rPr>
          <w:rFonts w:ascii="Calibri" w:eastAsia="Calibri" w:hAnsi="Calibri" w:cs="Calibri"/>
          <w:color w:val="000000"/>
        </w:rPr>
        <w:t xml:space="preserve">Follow up on action items from consortium meetings, ensuring timely completion by  responsible parties. </w:t>
      </w:r>
    </w:p>
    <w:p w14:paraId="036F2409" w14:textId="77777777" w:rsidR="00630181" w:rsidRDefault="00000000">
      <w:pPr>
        <w:widowControl w:val="0"/>
        <w:pBdr>
          <w:top w:val="nil"/>
          <w:left w:val="nil"/>
          <w:bottom w:val="nil"/>
          <w:right w:val="nil"/>
          <w:between w:val="nil"/>
        </w:pBdr>
        <w:spacing w:before="5" w:line="243" w:lineRule="auto"/>
        <w:ind w:left="382" w:right="169"/>
        <w:rPr>
          <w:rFonts w:ascii="Calibri" w:eastAsia="Calibri" w:hAnsi="Calibri" w:cs="Calibr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color w:val="000000"/>
        </w:rPr>
        <w:t xml:space="preserve">Support the development and implementation of consortium work plans and timelines. </w:t>
      </w:r>
      <w:r>
        <w:rPr>
          <w:rFonts w:ascii="Calibri" w:eastAsia="Calibri" w:hAnsi="Calibri" w:cs="Calibri"/>
          <w:color w:val="000000"/>
        </w:rPr>
        <w:br/>
      </w:r>
      <w:r>
        <w:rPr>
          <w:rFonts w:ascii="Times New Roman" w:eastAsia="Times New Roman" w:hAnsi="Times New Roman" w:cs="Times New Roman"/>
          <w:color w:val="000000"/>
          <w:sz w:val="19"/>
          <w:szCs w:val="19"/>
        </w:rPr>
        <w:t xml:space="preserve">● </w:t>
      </w:r>
      <w:r>
        <w:rPr>
          <w:rFonts w:ascii="Calibri" w:eastAsia="Calibri" w:hAnsi="Calibri" w:cs="Calibri"/>
          <w:color w:val="000000"/>
        </w:rPr>
        <w:t xml:space="preserve">Track project progress against agreed-upon milestones and identify any potential delays or  challenges. </w:t>
      </w:r>
    </w:p>
    <w:p w14:paraId="59C6210B" w14:textId="77777777" w:rsidR="00630181" w:rsidRDefault="00000000">
      <w:pPr>
        <w:widowControl w:val="0"/>
        <w:pBdr>
          <w:top w:val="nil"/>
          <w:left w:val="nil"/>
          <w:bottom w:val="nil"/>
          <w:right w:val="nil"/>
          <w:between w:val="nil"/>
        </w:pBdr>
        <w:spacing w:before="8" w:line="240" w:lineRule="auto"/>
        <w:ind w:left="382"/>
        <w:rPr>
          <w:rFonts w:ascii="Calibri" w:eastAsia="Calibri" w:hAnsi="Calibri" w:cs="Calibr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color w:val="000000"/>
        </w:rPr>
        <w:t xml:space="preserve">Participate in relevant project meetings and workshops. </w:t>
      </w:r>
    </w:p>
    <w:p w14:paraId="20EE908B" w14:textId="77777777" w:rsidR="00630181" w:rsidRDefault="00000000">
      <w:pPr>
        <w:widowControl w:val="0"/>
        <w:pBdr>
          <w:top w:val="nil"/>
          <w:left w:val="nil"/>
          <w:bottom w:val="nil"/>
          <w:right w:val="nil"/>
          <w:between w:val="nil"/>
        </w:pBdr>
        <w:spacing w:before="172" w:line="240" w:lineRule="auto"/>
        <w:ind w:left="14"/>
        <w:rPr>
          <w:rFonts w:ascii="Calibri" w:eastAsia="Calibri" w:hAnsi="Calibri" w:cs="Calibri"/>
          <w:i/>
          <w:color w:val="000000"/>
        </w:rPr>
      </w:pPr>
      <w:r>
        <w:rPr>
          <w:rFonts w:ascii="Calibri" w:eastAsia="Calibri" w:hAnsi="Calibri" w:cs="Calibri"/>
          <w:i/>
          <w:color w:val="000000"/>
        </w:rPr>
        <w:t xml:space="preserve">Project Monitoring &amp; Evaluation: </w:t>
      </w:r>
    </w:p>
    <w:p w14:paraId="7B2BED66" w14:textId="77777777" w:rsidR="00630181" w:rsidRDefault="00000000">
      <w:pPr>
        <w:widowControl w:val="0"/>
        <w:pBdr>
          <w:top w:val="nil"/>
          <w:left w:val="nil"/>
          <w:bottom w:val="nil"/>
          <w:right w:val="nil"/>
          <w:between w:val="nil"/>
        </w:pBdr>
        <w:spacing w:before="11" w:line="242" w:lineRule="auto"/>
        <w:ind w:left="384" w:right="460"/>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Assist in monitoring project progress against the work plan and indicators. </w:t>
      </w:r>
      <w:r>
        <w:rPr>
          <w:rFonts w:ascii="Calibri" w:eastAsia="Calibri" w:hAnsi="Calibri" w:cs="Calibri"/>
          <w:color w:val="000000"/>
        </w:rPr>
        <w:br/>
      </w:r>
      <w:r>
        <w:rPr>
          <w:rFonts w:ascii="Times New Roman" w:eastAsia="Times New Roman" w:hAnsi="Times New Roman" w:cs="Times New Roman"/>
          <w:color w:val="000000"/>
        </w:rPr>
        <w:t xml:space="preserve">● </w:t>
      </w:r>
      <w:r>
        <w:rPr>
          <w:rFonts w:ascii="Calibri" w:eastAsia="Calibri" w:hAnsi="Calibri" w:cs="Calibri"/>
          <w:color w:val="000000"/>
        </w:rPr>
        <w:t xml:space="preserve">Prepare comprehensive reports and presentations, and other communication materials. </w:t>
      </w:r>
      <w:r>
        <w:rPr>
          <w:rFonts w:ascii="Times New Roman" w:eastAsia="Times New Roman" w:hAnsi="Times New Roman" w:cs="Times New Roman"/>
          <w:color w:val="000000"/>
        </w:rPr>
        <w:t xml:space="preserve">● </w:t>
      </w:r>
      <w:r>
        <w:rPr>
          <w:rFonts w:ascii="Calibri" w:eastAsia="Calibri" w:hAnsi="Calibri" w:cs="Calibri"/>
          <w:color w:val="000000"/>
        </w:rPr>
        <w:t xml:space="preserve">Identify and address any challenges or risks that may affect project implementation. </w:t>
      </w:r>
    </w:p>
    <w:p w14:paraId="5F3F5824" w14:textId="77777777" w:rsidR="00630181" w:rsidRDefault="00000000">
      <w:pPr>
        <w:widowControl w:val="0"/>
        <w:pBdr>
          <w:top w:val="nil"/>
          <w:left w:val="nil"/>
          <w:bottom w:val="nil"/>
          <w:right w:val="nil"/>
          <w:between w:val="nil"/>
        </w:pBdr>
        <w:spacing w:before="277" w:line="240" w:lineRule="auto"/>
        <w:ind w:left="17"/>
        <w:rPr>
          <w:rFonts w:ascii="Calibri" w:eastAsia="Calibri" w:hAnsi="Calibri" w:cs="Calibri"/>
          <w:i/>
          <w:color w:val="000000"/>
        </w:rPr>
      </w:pPr>
      <w:r>
        <w:rPr>
          <w:rFonts w:ascii="Calibri" w:eastAsia="Calibri" w:hAnsi="Calibri" w:cs="Calibri"/>
          <w:i/>
          <w:color w:val="000000"/>
        </w:rPr>
        <w:t xml:space="preserve">Other Functions </w:t>
      </w:r>
    </w:p>
    <w:p w14:paraId="1C25411C" w14:textId="77777777" w:rsidR="00630181" w:rsidRDefault="00000000">
      <w:pPr>
        <w:widowControl w:val="0"/>
        <w:pBdr>
          <w:top w:val="nil"/>
          <w:left w:val="nil"/>
          <w:bottom w:val="nil"/>
          <w:right w:val="nil"/>
          <w:between w:val="nil"/>
        </w:pBdr>
        <w:spacing w:before="11" w:line="243" w:lineRule="auto"/>
        <w:ind w:left="735" w:right="326" w:hanging="351"/>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Support knowledge documentation and learning initiatives to strengthen future proposal  development and donor communication </w:t>
      </w:r>
    </w:p>
    <w:p w14:paraId="5C3F9574" w14:textId="77777777" w:rsidR="00630181" w:rsidRDefault="00000000">
      <w:pPr>
        <w:widowControl w:val="0"/>
        <w:pBdr>
          <w:top w:val="nil"/>
          <w:left w:val="nil"/>
          <w:bottom w:val="nil"/>
          <w:right w:val="nil"/>
          <w:between w:val="nil"/>
        </w:pBdr>
        <w:spacing w:before="8" w:line="243" w:lineRule="auto"/>
        <w:ind w:left="735" w:right="549" w:hanging="350"/>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Develop and share relevant templates, tools, and resources to enhance the capacity of  consortium partners. </w:t>
      </w:r>
    </w:p>
    <w:p w14:paraId="0E556B85" w14:textId="77777777" w:rsidR="00630181" w:rsidRDefault="00000000">
      <w:pPr>
        <w:widowControl w:val="0"/>
        <w:pBdr>
          <w:top w:val="nil"/>
          <w:left w:val="nil"/>
          <w:bottom w:val="nil"/>
          <w:right w:val="nil"/>
          <w:between w:val="nil"/>
        </w:pBdr>
        <w:spacing w:before="8" w:line="242" w:lineRule="auto"/>
        <w:ind w:left="384" w:right="152"/>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Facilitate peer-to-peer learning and knowledge sharing among consortium members.</w:t>
      </w:r>
    </w:p>
    <w:p w14:paraId="7E0A81C3" w14:textId="77777777" w:rsidR="00630181" w:rsidRDefault="00000000">
      <w:pPr>
        <w:widowControl w:val="0"/>
        <w:pBdr>
          <w:top w:val="nil"/>
          <w:left w:val="nil"/>
          <w:bottom w:val="nil"/>
          <w:right w:val="nil"/>
          <w:between w:val="nil"/>
        </w:pBdr>
        <w:spacing w:before="8" w:line="242" w:lineRule="auto"/>
        <w:ind w:left="384" w:right="152"/>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Perform other related duties as assigned for the purpose of ensuring efficient and effective  functioning.</w:t>
      </w:r>
    </w:p>
    <w:p w14:paraId="74211BBC" w14:textId="77777777" w:rsidR="00630181" w:rsidRDefault="00630181">
      <w:pPr>
        <w:widowControl w:val="0"/>
        <w:pBdr>
          <w:top w:val="nil"/>
          <w:left w:val="nil"/>
          <w:bottom w:val="nil"/>
          <w:right w:val="nil"/>
          <w:between w:val="nil"/>
        </w:pBdr>
        <w:spacing w:before="764" w:line="240" w:lineRule="auto"/>
        <w:jc w:val="center"/>
        <w:rPr>
          <w:rFonts w:ascii="Calibri" w:eastAsia="Calibri" w:hAnsi="Calibri" w:cs="Calibri"/>
          <w:b/>
          <w:color w:val="000000"/>
          <w:sz w:val="16"/>
          <w:szCs w:val="16"/>
        </w:rPr>
      </w:pPr>
    </w:p>
    <w:p w14:paraId="3531EBEA" w14:textId="77777777" w:rsidR="00630181" w:rsidRDefault="00000000">
      <w:pPr>
        <w:widowControl w:val="0"/>
        <w:pBdr>
          <w:top w:val="nil"/>
          <w:left w:val="nil"/>
          <w:bottom w:val="nil"/>
          <w:right w:val="nil"/>
          <w:between w:val="nil"/>
        </w:pBdr>
        <w:spacing w:line="240" w:lineRule="auto"/>
        <w:ind w:left="14"/>
        <w:rPr>
          <w:rFonts w:ascii="Calibri" w:eastAsia="Calibri" w:hAnsi="Calibri" w:cs="Calibri"/>
          <w:b/>
          <w:color w:val="AE77D7"/>
        </w:rPr>
      </w:pPr>
      <w:r>
        <w:rPr>
          <w:rFonts w:ascii="Calibri" w:eastAsia="Calibri" w:hAnsi="Calibri" w:cs="Calibri"/>
          <w:b/>
          <w:color w:val="AE77D7"/>
        </w:rPr>
        <w:t xml:space="preserve">Candidate Profile  </w:t>
      </w:r>
    </w:p>
    <w:p w14:paraId="57344A25" w14:textId="77777777" w:rsidR="00630181" w:rsidRDefault="00000000">
      <w:pPr>
        <w:widowControl w:val="0"/>
        <w:pBdr>
          <w:top w:val="nil"/>
          <w:left w:val="nil"/>
          <w:bottom w:val="nil"/>
          <w:right w:val="nil"/>
          <w:between w:val="nil"/>
        </w:pBdr>
        <w:spacing w:before="11" w:line="262" w:lineRule="auto"/>
        <w:ind w:left="14" w:right="45" w:hanging="7"/>
        <w:rPr>
          <w:rFonts w:ascii="Calibri" w:eastAsia="Calibri" w:hAnsi="Calibri" w:cs="Calibri"/>
          <w:color w:val="0D0D0D"/>
        </w:rPr>
      </w:pPr>
      <w:r>
        <w:rPr>
          <w:rFonts w:ascii="Calibri" w:eastAsia="Calibri" w:hAnsi="Calibri" w:cs="Calibri"/>
          <w:color w:val="0D0D0D"/>
        </w:rPr>
        <w:t xml:space="preserve">The ideal candidate will have a proven track record in the development sector, demonstrating  expertise in programmatic and grant management. The successful candidate will also possess strong  coordination and follow-up skills, significant experience working with structurally excluded  communities, experience working across international, regional, national and local stakeholders,  strong alignment with CREA's values and demonstrated experience and knowledge in systems  change and advancing gender equality. </w:t>
      </w:r>
    </w:p>
    <w:p w14:paraId="0C0D5AFD" w14:textId="77777777" w:rsidR="00630181" w:rsidRDefault="00000000">
      <w:pPr>
        <w:widowControl w:val="0"/>
        <w:pBdr>
          <w:top w:val="nil"/>
          <w:left w:val="nil"/>
          <w:bottom w:val="nil"/>
          <w:right w:val="nil"/>
          <w:between w:val="nil"/>
        </w:pBdr>
        <w:spacing w:before="173" w:line="243" w:lineRule="auto"/>
        <w:ind w:left="22" w:right="542" w:hanging="9"/>
        <w:rPr>
          <w:rFonts w:ascii="Calibri" w:eastAsia="Calibri" w:hAnsi="Calibri" w:cs="Calibri"/>
          <w:color w:val="0D0D0D"/>
        </w:rPr>
      </w:pPr>
      <w:r>
        <w:rPr>
          <w:rFonts w:ascii="Calibri" w:eastAsia="Calibri" w:hAnsi="Calibri" w:cs="Calibri"/>
          <w:color w:val="0D0D0D"/>
        </w:rPr>
        <w:t xml:space="preserve">While no one candidate will possess all of the following in equal measure, the professional and  personal competencies and qualifications below define the ideal candidate: </w:t>
      </w:r>
    </w:p>
    <w:p w14:paraId="776864D0" w14:textId="77777777" w:rsidR="00630181" w:rsidRDefault="00000000">
      <w:pPr>
        <w:widowControl w:val="0"/>
        <w:pBdr>
          <w:top w:val="nil"/>
          <w:left w:val="nil"/>
          <w:bottom w:val="nil"/>
          <w:right w:val="nil"/>
          <w:between w:val="nil"/>
        </w:pBdr>
        <w:spacing w:before="276" w:line="240" w:lineRule="auto"/>
        <w:ind w:left="14"/>
        <w:rPr>
          <w:rFonts w:ascii="Calibri" w:eastAsia="Calibri" w:hAnsi="Calibri" w:cs="Calibri"/>
          <w:i/>
          <w:color w:val="000000"/>
        </w:rPr>
      </w:pPr>
      <w:r>
        <w:rPr>
          <w:rFonts w:ascii="Calibri" w:eastAsia="Calibri" w:hAnsi="Calibri" w:cs="Calibri"/>
          <w:i/>
          <w:color w:val="000000"/>
        </w:rPr>
        <w:t xml:space="preserve">Professional: </w:t>
      </w:r>
    </w:p>
    <w:p w14:paraId="7AF075A5" w14:textId="77777777" w:rsidR="00630181" w:rsidRDefault="00000000">
      <w:pPr>
        <w:widowControl w:val="0"/>
        <w:pBdr>
          <w:top w:val="nil"/>
          <w:left w:val="nil"/>
          <w:bottom w:val="nil"/>
          <w:right w:val="nil"/>
          <w:between w:val="nil"/>
        </w:pBdr>
        <w:spacing w:before="8" w:line="240" w:lineRule="auto"/>
        <w:ind w:left="382"/>
        <w:rPr>
          <w:rFonts w:ascii="Calibri" w:eastAsia="Calibri" w:hAnsi="Calibri" w:cs="Calibri"/>
          <w: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i/>
          <w:color w:val="000000"/>
        </w:rPr>
        <w:t xml:space="preserve">Strong coordination, communication, and follow-up skills </w:t>
      </w:r>
    </w:p>
    <w:p w14:paraId="75DE4555" w14:textId="77777777" w:rsidR="00630181" w:rsidRDefault="00000000">
      <w:pPr>
        <w:widowControl w:val="0"/>
        <w:pBdr>
          <w:top w:val="nil"/>
          <w:left w:val="nil"/>
          <w:bottom w:val="nil"/>
          <w:right w:val="nil"/>
          <w:between w:val="nil"/>
        </w:pBdr>
        <w:spacing w:before="11" w:line="240" w:lineRule="auto"/>
        <w:ind w:left="382"/>
        <w:rPr>
          <w:rFonts w:ascii="Calibri" w:eastAsia="Calibri" w:hAnsi="Calibri" w:cs="Calibri"/>
          <w: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i/>
          <w:color w:val="000000"/>
        </w:rPr>
        <w:t xml:space="preserve">Familiarity with financial tracking and donor compliance systems </w:t>
      </w:r>
    </w:p>
    <w:p w14:paraId="6B16BA99" w14:textId="77777777" w:rsidR="00630181" w:rsidRDefault="00000000">
      <w:pPr>
        <w:widowControl w:val="0"/>
        <w:pBdr>
          <w:top w:val="nil"/>
          <w:left w:val="nil"/>
          <w:bottom w:val="nil"/>
          <w:right w:val="nil"/>
          <w:between w:val="nil"/>
        </w:pBdr>
        <w:spacing w:before="11" w:line="243" w:lineRule="auto"/>
        <w:ind w:left="382" w:right="1378"/>
        <w:rPr>
          <w:rFonts w:ascii="Calibri" w:eastAsia="Calibri" w:hAnsi="Calibri" w:cs="Calibri"/>
          <w: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i/>
          <w:color w:val="000000"/>
        </w:rPr>
        <w:t xml:space="preserve">Experience supporting cross-partner collaborations and donor-funded projects </w:t>
      </w:r>
    </w:p>
    <w:p w14:paraId="62016F00" w14:textId="77777777" w:rsidR="00630181" w:rsidRDefault="00000000">
      <w:pPr>
        <w:widowControl w:val="0"/>
        <w:pBdr>
          <w:top w:val="nil"/>
          <w:left w:val="nil"/>
          <w:bottom w:val="nil"/>
          <w:right w:val="nil"/>
          <w:between w:val="nil"/>
        </w:pBdr>
        <w:spacing w:before="11" w:line="243" w:lineRule="auto"/>
        <w:ind w:left="382" w:right="1378"/>
        <w:rPr>
          <w:rFonts w:ascii="Calibri" w:eastAsia="Calibri" w:hAnsi="Calibri" w:cs="Calibri"/>
          <w: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i/>
          <w:color w:val="000000"/>
        </w:rPr>
        <w:t xml:space="preserve">Developing good quality knowledge and learning products  </w:t>
      </w:r>
    </w:p>
    <w:p w14:paraId="6C0C30BC" w14:textId="77777777" w:rsidR="00630181" w:rsidRDefault="00000000">
      <w:pPr>
        <w:widowControl w:val="0"/>
        <w:pBdr>
          <w:top w:val="nil"/>
          <w:left w:val="nil"/>
          <w:bottom w:val="nil"/>
          <w:right w:val="nil"/>
          <w:between w:val="nil"/>
        </w:pBdr>
        <w:spacing w:before="276" w:line="240" w:lineRule="auto"/>
        <w:ind w:left="14"/>
        <w:rPr>
          <w:rFonts w:ascii="Calibri" w:eastAsia="Calibri" w:hAnsi="Calibri" w:cs="Calibri"/>
          <w:i/>
          <w:color w:val="000000"/>
        </w:rPr>
      </w:pPr>
      <w:r>
        <w:rPr>
          <w:rFonts w:ascii="Calibri" w:eastAsia="Calibri" w:hAnsi="Calibri" w:cs="Calibri"/>
          <w:i/>
          <w:color w:val="000000"/>
        </w:rPr>
        <w:t xml:space="preserve">Personal: </w:t>
      </w:r>
    </w:p>
    <w:p w14:paraId="2AB67F0E" w14:textId="77777777" w:rsidR="00630181" w:rsidRDefault="00000000">
      <w:pPr>
        <w:widowControl w:val="0"/>
        <w:pBdr>
          <w:top w:val="nil"/>
          <w:left w:val="nil"/>
          <w:bottom w:val="nil"/>
          <w:right w:val="nil"/>
          <w:between w:val="nil"/>
        </w:pBdr>
        <w:spacing w:before="11" w:line="240" w:lineRule="auto"/>
        <w:ind w:left="382"/>
        <w:rPr>
          <w:rFonts w:ascii="Calibri" w:eastAsia="Calibri" w:hAnsi="Calibri" w:cs="Calibri"/>
          <w: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i/>
          <w:color w:val="000000"/>
        </w:rPr>
        <w:t xml:space="preserve">Commitment to feminist and rights-based values </w:t>
      </w:r>
    </w:p>
    <w:p w14:paraId="3634FF26" w14:textId="77777777" w:rsidR="00630181" w:rsidRDefault="00000000">
      <w:pPr>
        <w:widowControl w:val="0"/>
        <w:pBdr>
          <w:top w:val="nil"/>
          <w:left w:val="nil"/>
          <w:bottom w:val="nil"/>
          <w:right w:val="nil"/>
          <w:between w:val="nil"/>
        </w:pBdr>
        <w:spacing w:before="11" w:line="240" w:lineRule="auto"/>
        <w:ind w:left="382"/>
        <w:rPr>
          <w:rFonts w:ascii="Calibri" w:eastAsia="Calibri" w:hAnsi="Calibri" w:cs="Calibri"/>
          <w: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i/>
          <w:color w:val="000000"/>
        </w:rPr>
        <w:t xml:space="preserve">Respectful and inclusive communicator </w:t>
      </w:r>
    </w:p>
    <w:p w14:paraId="2A2D1E16" w14:textId="77777777" w:rsidR="00630181" w:rsidRDefault="00000000">
      <w:pPr>
        <w:widowControl w:val="0"/>
        <w:pBdr>
          <w:top w:val="nil"/>
          <w:left w:val="nil"/>
          <w:bottom w:val="nil"/>
          <w:right w:val="nil"/>
          <w:between w:val="nil"/>
        </w:pBdr>
        <w:spacing w:before="11" w:line="240" w:lineRule="auto"/>
        <w:ind w:left="382"/>
        <w:rPr>
          <w:rFonts w:ascii="Calibri" w:eastAsia="Calibri" w:hAnsi="Calibri" w:cs="Calibri"/>
          <w:i/>
          <w:color w:val="000000"/>
        </w:rPr>
      </w:pPr>
      <w:r>
        <w:rPr>
          <w:rFonts w:ascii="Times New Roman" w:eastAsia="Times New Roman" w:hAnsi="Times New Roman" w:cs="Times New Roman"/>
          <w:color w:val="000000"/>
          <w:sz w:val="19"/>
          <w:szCs w:val="19"/>
        </w:rPr>
        <w:t xml:space="preserve">● </w:t>
      </w:r>
      <w:r>
        <w:rPr>
          <w:rFonts w:ascii="Calibri" w:eastAsia="Calibri" w:hAnsi="Calibri" w:cs="Calibri"/>
          <w:i/>
          <w:color w:val="000000"/>
        </w:rPr>
        <w:t xml:space="preserve">Ability to manage multiple deadlines and stakeholders with attention to detail </w:t>
      </w:r>
    </w:p>
    <w:p w14:paraId="1FE7FE32" w14:textId="77777777" w:rsidR="00630181" w:rsidRDefault="00000000">
      <w:pPr>
        <w:widowControl w:val="0"/>
        <w:pBdr>
          <w:top w:val="nil"/>
          <w:left w:val="nil"/>
          <w:bottom w:val="nil"/>
          <w:right w:val="nil"/>
          <w:between w:val="nil"/>
        </w:pBdr>
        <w:spacing w:before="277" w:line="240" w:lineRule="auto"/>
        <w:ind w:left="14"/>
        <w:rPr>
          <w:rFonts w:ascii="Calibri" w:eastAsia="Calibri" w:hAnsi="Calibri" w:cs="Calibri"/>
          <w:b/>
          <w:color w:val="000000"/>
        </w:rPr>
      </w:pPr>
      <w:r>
        <w:rPr>
          <w:rFonts w:ascii="Calibri" w:eastAsia="Calibri" w:hAnsi="Calibri" w:cs="Calibri"/>
          <w:b/>
          <w:color w:val="000000"/>
        </w:rPr>
        <w:t xml:space="preserve">Qualifications and Experience </w:t>
      </w:r>
    </w:p>
    <w:p w14:paraId="220F9397" w14:textId="77777777" w:rsidR="00630181" w:rsidRDefault="00000000">
      <w:pPr>
        <w:widowControl w:val="0"/>
        <w:pBdr>
          <w:top w:val="nil"/>
          <w:left w:val="nil"/>
          <w:bottom w:val="nil"/>
          <w:right w:val="nil"/>
          <w:between w:val="nil"/>
        </w:pBdr>
        <w:spacing w:before="11" w:line="243" w:lineRule="auto"/>
        <w:ind w:left="733" w:right="-1" w:hanging="353"/>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8-10 years of progressive work experience in similar roles with NGOs/I-NGOs from the global  South and/or international development </w:t>
      </w:r>
    </w:p>
    <w:p w14:paraId="4A9DD003" w14:textId="77777777" w:rsidR="00630181" w:rsidRDefault="00000000">
      <w:pPr>
        <w:widowControl w:val="0"/>
        <w:pBdr>
          <w:top w:val="nil"/>
          <w:left w:val="nil"/>
          <w:bottom w:val="nil"/>
          <w:right w:val="nil"/>
          <w:between w:val="nil"/>
        </w:pBdr>
        <w:spacing w:before="8" w:line="243" w:lineRule="auto"/>
        <w:ind w:left="735" w:right="155" w:hanging="356"/>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Graduate (preferably Master's Degree or equivalent experience) in social work, community  development, gender studies, human rights law, and/or related field </w:t>
      </w:r>
    </w:p>
    <w:p w14:paraId="2341D9DC" w14:textId="77777777" w:rsidR="00630181" w:rsidRDefault="00000000">
      <w:pPr>
        <w:widowControl w:val="0"/>
        <w:pBdr>
          <w:top w:val="nil"/>
          <w:left w:val="nil"/>
          <w:bottom w:val="nil"/>
          <w:right w:val="nil"/>
          <w:between w:val="nil"/>
        </w:pBdr>
        <w:spacing w:before="7" w:line="243" w:lineRule="auto"/>
        <w:ind w:left="735" w:right="412" w:hanging="355"/>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Proven track record of successfully coordinating and managing multi-partner projects or  consortia involving international donors </w:t>
      </w:r>
    </w:p>
    <w:p w14:paraId="304F8D70" w14:textId="77777777" w:rsidR="00630181" w:rsidRDefault="00000000">
      <w:pPr>
        <w:widowControl w:val="0"/>
        <w:pBdr>
          <w:top w:val="nil"/>
          <w:left w:val="nil"/>
          <w:bottom w:val="nil"/>
          <w:right w:val="nil"/>
          <w:between w:val="nil"/>
        </w:pBdr>
        <w:spacing w:before="8" w:line="242" w:lineRule="auto"/>
        <w:ind w:left="741" w:right="199" w:hanging="362"/>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Significant experience working with diverse stakeholders, including international, regional,  national, and local organisations, and a demonstrated ability to build strong working  relationships </w:t>
      </w:r>
    </w:p>
    <w:p w14:paraId="76F1C439" w14:textId="77777777" w:rsidR="00630181" w:rsidRDefault="00000000">
      <w:pPr>
        <w:widowControl w:val="0"/>
        <w:pBdr>
          <w:top w:val="nil"/>
          <w:left w:val="nil"/>
          <w:bottom w:val="nil"/>
          <w:right w:val="nil"/>
          <w:between w:val="nil"/>
        </w:pBdr>
        <w:spacing w:before="9" w:line="243" w:lineRule="auto"/>
        <w:ind w:left="379" w:right="441"/>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Demonstrable experience of working with donors and their reporting procedures</w:t>
      </w:r>
      <w:r>
        <w:rPr>
          <w:rFonts w:ascii="Calibri" w:eastAsia="Calibri" w:hAnsi="Calibri" w:cs="Calibri"/>
          <w:color w:val="000000"/>
        </w:rPr>
        <w:br/>
      </w:r>
      <w:r>
        <w:rPr>
          <w:rFonts w:ascii="Times New Roman" w:eastAsia="Times New Roman" w:hAnsi="Times New Roman" w:cs="Times New Roman"/>
          <w:color w:val="000000"/>
        </w:rPr>
        <w:t xml:space="preserve">▪ </w:t>
      </w:r>
      <w:r>
        <w:rPr>
          <w:rFonts w:ascii="Calibri" w:eastAsia="Calibri" w:hAnsi="Calibri" w:cs="Calibri"/>
          <w:color w:val="000000"/>
        </w:rPr>
        <w:t xml:space="preserve">Demonstrated experience and knowledge in systems change approaches and advancing  gender equality within development programs are highly desirable </w:t>
      </w:r>
    </w:p>
    <w:p w14:paraId="3401A3F0" w14:textId="77777777" w:rsidR="00630181" w:rsidRDefault="00000000">
      <w:pPr>
        <w:widowControl w:val="0"/>
        <w:pBdr>
          <w:top w:val="nil"/>
          <w:left w:val="nil"/>
          <w:bottom w:val="nil"/>
          <w:right w:val="nil"/>
          <w:between w:val="nil"/>
        </w:pBdr>
        <w:spacing w:before="8" w:line="243" w:lineRule="auto"/>
        <w:ind w:left="379" w:right="123"/>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Experience providing operational support and capacity building to partners is an asset </w:t>
      </w:r>
      <w:r>
        <w:rPr>
          <w:rFonts w:ascii="Calibri" w:eastAsia="Calibri" w:hAnsi="Calibri" w:cs="Calibri"/>
          <w:color w:val="000000"/>
        </w:rPr>
        <w:br/>
      </w:r>
      <w:r>
        <w:rPr>
          <w:rFonts w:ascii="Times New Roman" w:eastAsia="Times New Roman" w:hAnsi="Times New Roman" w:cs="Times New Roman"/>
          <w:color w:val="000000"/>
        </w:rPr>
        <w:t xml:space="preserve">▪ </w:t>
      </w:r>
      <w:r>
        <w:rPr>
          <w:rFonts w:ascii="Calibri" w:eastAsia="Calibri" w:hAnsi="Calibri" w:cs="Calibri"/>
          <w:color w:val="000000"/>
        </w:rPr>
        <w:t xml:space="preserve">Working experience with structurally excluded communities will be considered a significant  asset </w:t>
      </w:r>
    </w:p>
    <w:p w14:paraId="3DFAF0F3" w14:textId="77777777" w:rsidR="00630181" w:rsidRDefault="00000000">
      <w:pPr>
        <w:widowControl w:val="0"/>
        <w:pBdr>
          <w:top w:val="nil"/>
          <w:left w:val="nil"/>
          <w:bottom w:val="nil"/>
          <w:right w:val="nil"/>
          <w:between w:val="nil"/>
        </w:pBdr>
        <w:spacing w:before="8" w:line="240" w:lineRule="auto"/>
        <w:ind w:left="379"/>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Experience in communicating and coordinating with top management </w:t>
      </w:r>
    </w:p>
    <w:p w14:paraId="5EFA6E0C" w14:textId="77777777" w:rsidR="00630181" w:rsidRDefault="00000000">
      <w:pPr>
        <w:widowControl w:val="0"/>
        <w:pBdr>
          <w:top w:val="nil"/>
          <w:left w:val="nil"/>
          <w:bottom w:val="nil"/>
          <w:right w:val="nil"/>
          <w:between w:val="nil"/>
        </w:pBdr>
        <w:spacing w:before="11" w:line="243" w:lineRule="auto"/>
        <w:ind w:left="734" w:right="422" w:hanging="354"/>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Excellent verbal and writing skills in English and Hindi, along with strong communication  skills with both internal and external audiences. </w:t>
      </w:r>
    </w:p>
    <w:p w14:paraId="485C9F0C" w14:textId="77777777" w:rsidR="00630181" w:rsidRDefault="00000000">
      <w:pPr>
        <w:widowControl w:val="0"/>
        <w:pBdr>
          <w:top w:val="nil"/>
          <w:left w:val="nil"/>
          <w:bottom w:val="nil"/>
          <w:right w:val="nil"/>
          <w:between w:val="nil"/>
        </w:pBdr>
        <w:spacing w:before="5" w:line="243" w:lineRule="auto"/>
        <w:ind w:left="741" w:right="103" w:hanging="362"/>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Detail-oriented and takes initiative with an ability to self-motivate and produce high-quality  products. </w:t>
      </w:r>
    </w:p>
    <w:p w14:paraId="244E5D49" w14:textId="77777777" w:rsidR="00630181" w:rsidRDefault="00000000">
      <w:pPr>
        <w:widowControl w:val="0"/>
        <w:pBdr>
          <w:top w:val="nil"/>
          <w:left w:val="nil"/>
          <w:bottom w:val="nil"/>
          <w:right w:val="nil"/>
          <w:between w:val="nil"/>
        </w:pBdr>
        <w:spacing w:before="8" w:line="240" w:lineRule="auto"/>
        <w:ind w:left="379"/>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Flexibility with undertaking frequent travels </w:t>
      </w:r>
    </w:p>
    <w:p w14:paraId="6D5D8FC2" w14:textId="77777777" w:rsidR="00630181" w:rsidRDefault="00000000">
      <w:pPr>
        <w:widowControl w:val="0"/>
        <w:pBdr>
          <w:top w:val="nil"/>
          <w:left w:val="nil"/>
          <w:bottom w:val="nil"/>
          <w:right w:val="nil"/>
          <w:between w:val="nil"/>
        </w:pBdr>
        <w:spacing w:before="11" w:line="240" w:lineRule="auto"/>
        <w:ind w:left="379"/>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Flexibility to work across time zones </w:t>
      </w:r>
    </w:p>
    <w:p w14:paraId="3961084D" w14:textId="77777777" w:rsidR="00630181" w:rsidRDefault="00000000">
      <w:pPr>
        <w:widowControl w:val="0"/>
        <w:pBdr>
          <w:top w:val="nil"/>
          <w:left w:val="nil"/>
          <w:bottom w:val="nil"/>
          <w:right w:val="nil"/>
          <w:between w:val="nil"/>
        </w:pBdr>
        <w:spacing w:before="279" w:line="243" w:lineRule="auto"/>
        <w:ind w:left="9" w:right="168" w:firstLine="11"/>
        <w:rPr>
          <w:rFonts w:ascii="Calibri" w:eastAsia="Calibri" w:hAnsi="Calibri" w:cs="Calibri"/>
          <w:color w:val="000000"/>
        </w:rPr>
      </w:pPr>
      <w:r>
        <w:rPr>
          <w:rFonts w:ascii="Calibri" w:eastAsia="Calibri" w:hAnsi="Calibri" w:cs="Calibri"/>
          <w:b/>
          <w:color w:val="000000"/>
        </w:rPr>
        <w:t xml:space="preserve">Note: </w:t>
      </w:r>
      <w:r>
        <w:rPr>
          <w:rFonts w:ascii="Calibri" w:eastAsia="Calibri" w:hAnsi="Calibri" w:cs="Calibri"/>
          <w:color w:val="000000"/>
        </w:rPr>
        <w:t xml:space="preserve">This job description is a general outline of the key responsibilities and qualifications required  for the role and may include additional responsibilities to align with the specific needs of the  organisation. </w:t>
      </w:r>
    </w:p>
    <w:p w14:paraId="5A885181" w14:textId="77777777" w:rsidR="00630181" w:rsidRDefault="00000000">
      <w:pPr>
        <w:widowControl w:val="0"/>
        <w:pBdr>
          <w:top w:val="nil"/>
          <w:left w:val="nil"/>
          <w:bottom w:val="nil"/>
          <w:right w:val="nil"/>
          <w:between w:val="nil"/>
        </w:pBdr>
        <w:spacing w:before="277" w:line="240" w:lineRule="auto"/>
        <w:ind w:left="13"/>
        <w:rPr>
          <w:rFonts w:ascii="Calibri" w:eastAsia="Calibri" w:hAnsi="Calibri" w:cs="Calibri"/>
          <w:b/>
          <w:color w:val="AE77D7"/>
          <w:highlight w:val="white"/>
        </w:rPr>
      </w:pPr>
      <w:r>
        <w:rPr>
          <w:rFonts w:ascii="Calibri" w:eastAsia="Calibri" w:hAnsi="Calibri" w:cs="Calibri"/>
          <w:b/>
          <w:color w:val="AE77D7"/>
          <w:highlight w:val="white"/>
        </w:rPr>
        <w:t xml:space="preserve">Guiding principles for this work </w:t>
      </w:r>
    </w:p>
    <w:p w14:paraId="3AABB268" w14:textId="77777777" w:rsidR="00630181" w:rsidRDefault="00000000">
      <w:pPr>
        <w:widowControl w:val="0"/>
        <w:pBdr>
          <w:top w:val="nil"/>
          <w:left w:val="nil"/>
          <w:bottom w:val="nil"/>
          <w:right w:val="nil"/>
          <w:between w:val="nil"/>
        </w:pBdr>
        <w:spacing w:before="8" w:line="243" w:lineRule="auto"/>
        <w:ind w:left="1451" w:right="64" w:hanging="1436"/>
        <w:rPr>
          <w:rFonts w:ascii="Calibri" w:eastAsia="Calibri" w:hAnsi="Calibri" w:cs="Calibri"/>
          <w:color w:val="000000"/>
        </w:rPr>
      </w:pPr>
      <w:r>
        <w:rPr>
          <w:rFonts w:ascii="Calibri" w:eastAsia="Calibri" w:hAnsi="Calibri" w:cs="Calibri"/>
          <w:i/>
          <w:color w:val="000000"/>
        </w:rPr>
        <w:t xml:space="preserve">Diversity: </w:t>
      </w:r>
      <w:r>
        <w:rPr>
          <w:rFonts w:ascii="Calibri" w:eastAsia="Calibri" w:hAnsi="Calibri" w:cs="Calibri"/>
          <w:color w:val="000000"/>
        </w:rPr>
        <w:t xml:space="preserve">Being inclusive in work and approaches to ensure that the communities CREA works  with are engaged, and that conversations, dialogues and priority-setting are led by  </w:t>
      </w:r>
      <w:r>
        <w:rPr>
          <w:rFonts w:ascii="Calibri" w:eastAsia="Calibri" w:hAnsi="Calibri" w:cs="Calibri"/>
          <w:color w:val="000000"/>
        </w:rPr>
        <w:lastRenderedPageBreak/>
        <w:t xml:space="preserve">activists and movements </w:t>
      </w:r>
    </w:p>
    <w:p w14:paraId="67E812E0" w14:textId="77777777" w:rsidR="00630181" w:rsidRDefault="00630181">
      <w:pPr>
        <w:widowControl w:val="0"/>
        <w:pBdr>
          <w:top w:val="nil"/>
          <w:left w:val="nil"/>
          <w:bottom w:val="nil"/>
          <w:right w:val="nil"/>
          <w:between w:val="nil"/>
        </w:pBdr>
        <w:spacing w:before="123" w:line="240" w:lineRule="auto"/>
        <w:rPr>
          <w:rFonts w:ascii="Calibri" w:eastAsia="Calibri" w:hAnsi="Calibri" w:cs="Calibri"/>
          <w:b/>
          <w:color w:val="000000"/>
          <w:sz w:val="16"/>
          <w:szCs w:val="16"/>
        </w:rPr>
      </w:pPr>
    </w:p>
    <w:p w14:paraId="4D290613" w14:textId="77777777" w:rsidR="00630181" w:rsidRDefault="00000000">
      <w:pPr>
        <w:widowControl w:val="0"/>
        <w:pBdr>
          <w:top w:val="nil"/>
          <w:left w:val="nil"/>
          <w:bottom w:val="nil"/>
          <w:right w:val="nil"/>
          <w:between w:val="nil"/>
        </w:pBdr>
        <w:spacing w:line="243" w:lineRule="auto"/>
        <w:ind w:left="14" w:right="27" w:hanging="14"/>
        <w:rPr>
          <w:rFonts w:ascii="Calibri" w:eastAsia="Calibri" w:hAnsi="Calibri" w:cs="Calibri"/>
          <w:color w:val="000000"/>
        </w:rPr>
      </w:pPr>
      <w:r>
        <w:rPr>
          <w:rFonts w:ascii="Calibri" w:eastAsia="Calibri" w:hAnsi="Calibri" w:cs="Calibri"/>
          <w:i/>
          <w:color w:val="000000"/>
        </w:rPr>
        <w:t>Accessibility</w:t>
      </w:r>
      <w:r>
        <w:rPr>
          <w:rFonts w:ascii="Calibri" w:eastAsia="Calibri" w:hAnsi="Calibri" w:cs="Calibri"/>
          <w:color w:val="000000"/>
        </w:rPr>
        <w:t xml:space="preserve">: Ensuring that information, communication, spaces and language are accessible to all  </w:t>
      </w:r>
      <w:r>
        <w:rPr>
          <w:rFonts w:ascii="Calibri" w:eastAsia="Calibri" w:hAnsi="Calibri" w:cs="Calibri"/>
          <w:i/>
          <w:color w:val="000000"/>
        </w:rPr>
        <w:t xml:space="preserve">Inclusion: </w:t>
      </w:r>
      <w:r>
        <w:rPr>
          <w:rFonts w:ascii="Calibri" w:eastAsia="Calibri" w:hAnsi="Calibri" w:cs="Calibri"/>
          <w:color w:val="000000"/>
        </w:rPr>
        <w:t xml:space="preserve">Practising feminist politics of deep inclusion </w:t>
      </w:r>
    </w:p>
    <w:p w14:paraId="39DAD38E" w14:textId="77777777" w:rsidR="00630181" w:rsidRDefault="00000000">
      <w:pPr>
        <w:widowControl w:val="0"/>
        <w:pBdr>
          <w:top w:val="nil"/>
          <w:left w:val="nil"/>
          <w:bottom w:val="nil"/>
          <w:right w:val="nil"/>
          <w:between w:val="nil"/>
        </w:pBdr>
        <w:spacing w:before="274" w:line="240" w:lineRule="auto"/>
        <w:ind w:left="20"/>
        <w:rPr>
          <w:rFonts w:ascii="Calibri" w:eastAsia="Calibri" w:hAnsi="Calibri" w:cs="Calibri"/>
          <w:b/>
          <w:color w:val="AE77D7"/>
        </w:rPr>
      </w:pPr>
      <w:r>
        <w:rPr>
          <w:rFonts w:ascii="Calibri" w:eastAsia="Calibri" w:hAnsi="Calibri" w:cs="Calibri"/>
          <w:b/>
          <w:color w:val="AE77D7"/>
        </w:rPr>
        <w:t xml:space="preserve">Remuneration </w:t>
      </w:r>
    </w:p>
    <w:p w14:paraId="1AF2C176" w14:textId="77777777" w:rsidR="00630181" w:rsidRDefault="00000000">
      <w:pPr>
        <w:widowControl w:val="0"/>
        <w:pBdr>
          <w:top w:val="nil"/>
          <w:left w:val="nil"/>
          <w:bottom w:val="nil"/>
          <w:right w:val="nil"/>
          <w:between w:val="nil"/>
        </w:pBdr>
        <w:spacing w:before="11" w:line="243" w:lineRule="auto"/>
        <w:ind w:left="15" w:right="489" w:hanging="3"/>
        <w:rPr>
          <w:rFonts w:ascii="Calibri" w:eastAsia="Calibri" w:hAnsi="Calibri" w:cs="Calibri"/>
          <w:color w:val="000000"/>
        </w:rPr>
      </w:pPr>
      <w:r>
        <w:rPr>
          <w:rFonts w:ascii="Calibri" w:eastAsia="Calibri" w:hAnsi="Calibri" w:cs="Calibri"/>
          <w:color w:val="000000"/>
        </w:rPr>
        <w:t xml:space="preserve">We are committed to providing a working environment with constant learning and equal  opportunity for all. We co-create an inclusive environment where diversity is valued. The salary  range for this position is </w:t>
      </w:r>
      <w:r>
        <w:rPr>
          <w:rFonts w:ascii="Calibri" w:eastAsia="Calibri" w:hAnsi="Calibri" w:cs="Calibri"/>
          <w:b/>
          <w:color w:val="000000"/>
        </w:rPr>
        <w:t xml:space="preserve">INR 75,000 – INR 1,50,000 </w:t>
      </w:r>
      <w:r>
        <w:rPr>
          <w:rFonts w:ascii="Calibri" w:eastAsia="Calibri" w:hAnsi="Calibri" w:cs="Calibri"/>
          <w:color w:val="000000"/>
        </w:rPr>
        <w:t xml:space="preserve">per month, depending on the candidate’s  qualifications and experience and the organisation’s internal equity. </w:t>
      </w:r>
    </w:p>
    <w:p w14:paraId="6DF47B4B" w14:textId="77777777" w:rsidR="00630181" w:rsidRDefault="00000000">
      <w:pPr>
        <w:widowControl w:val="0"/>
        <w:pBdr>
          <w:top w:val="nil"/>
          <w:left w:val="nil"/>
          <w:bottom w:val="nil"/>
          <w:right w:val="nil"/>
          <w:between w:val="nil"/>
        </w:pBdr>
        <w:spacing w:before="276" w:line="240" w:lineRule="auto"/>
        <w:ind w:left="20"/>
        <w:rPr>
          <w:rFonts w:ascii="Calibri" w:eastAsia="Calibri" w:hAnsi="Calibri" w:cs="Calibri"/>
          <w:b/>
          <w:color w:val="AE77D7"/>
        </w:rPr>
      </w:pPr>
      <w:r>
        <w:rPr>
          <w:rFonts w:ascii="Calibri" w:eastAsia="Calibri" w:hAnsi="Calibri" w:cs="Calibri"/>
          <w:b/>
          <w:color w:val="AE77D7"/>
        </w:rPr>
        <w:t xml:space="preserve">Benefits </w:t>
      </w:r>
    </w:p>
    <w:p w14:paraId="572AEBA0" w14:textId="77777777" w:rsidR="00630181" w:rsidRDefault="00000000">
      <w:pPr>
        <w:widowControl w:val="0"/>
        <w:pBdr>
          <w:top w:val="nil"/>
          <w:left w:val="nil"/>
          <w:bottom w:val="nil"/>
          <w:right w:val="nil"/>
          <w:between w:val="nil"/>
        </w:pBdr>
        <w:spacing w:before="11" w:line="240" w:lineRule="auto"/>
        <w:ind w:left="20"/>
        <w:rPr>
          <w:rFonts w:ascii="Calibri" w:eastAsia="Calibri" w:hAnsi="Calibri" w:cs="Calibri"/>
          <w:b/>
          <w:color w:val="000000"/>
        </w:rPr>
      </w:pPr>
      <w:r>
        <w:rPr>
          <w:rFonts w:ascii="Calibri" w:eastAsia="Calibri" w:hAnsi="Calibri" w:cs="Calibri"/>
          <w:b/>
          <w:color w:val="000000"/>
        </w:rPr>
        <w:t xml:space="preserve">Leave/Holidays: </w:t>
      </w:r>
    </w:p>
    <w:p w14:paraId="249E2AE0" w14:textId="77777777" w:rsidR="00630181" w:rsidRDefault="00000000">
      <w:pPr>
        <w:widowControl w:val="0"/>
        <w:pBdr>
          <w:top w:val="nil"/>
          <w:left w:val="nil"/>
          <w:bottom w:val="nil"/>
          <w:right w:val="nil"/>
          <w:between w:val="nil"/>
        </w:pBdr>
        <w:spacing w:before="11" w:line="240" w:lineRule="auto"/>
        <w:ind w:left="379"/>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20 days of annual leave </w:t>
      </w:r>
    </w:p>
    <w:p w14:paraId="62DF8D5E" w14:textId="77777777" w:rsidR="00630181" w:rsidRDefault="00000000">
      <w:pPr>
        <w:widowControl w:val="0"/>
        <w:pBdr>
          <w:top w:val="nil"/>
          <w:left w:val="nil"/>
          <w:bottom w:val="nil"/>
          <w:right w:val="nil"/>
          <w:between w:val="nil"/>
        </w:pBdr>
        <w:spacing w:before="11" w:line="240" w:lineRule="auto"/>
        <w:ind w:left="379"/>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12 holidays as per the CREA list of holidays </w:t>
      </w:r>
    </w:p>
    <w:p w14:paraId="353F3F9E" w14:textId="77777777" w:rsidR="00630181" w:rsidRDefault="00000000">
      <w:pPr>
        <w:widowControl w:val="0"/>
        <w:pBdr>
          <w:top w:val="nil"/>
          <w:left w:val="nil"/>
          <w:bottom w:val="nil"/>
          <w:right w:val="nil"/>
          <w:between w:val="nil"/>
        </w:pBdr>
        <w:spacing w:before="8" w:line="240" w:lineRule="auto"/>
        <w:ind w:left="379"/>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12 days of sick/casual leave per year </w:t>
      </w:r>
    </w:p>
    <w:p w14:paraId="56785C86" w14:textId="77777777" w:rsidR="00630181" w:rsidRDefault="00000000">
      <w:pPr>
        <w:widowControl w:val="0"/>
        <w:pBdr>
          <w:top w:val="nil"/>
          <w:left w:val="nil"/>
          <w:bottom w:val="nil"/>
          <w:right w:val="nil"/>
          <w:between w:val="nil"/>
        </w:pBdr>
        <w:spacing w:before="11" w:line="240" w:lineRule="auto"/>
        <w:ind w:left="379"/>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01 week of winter break at the end of the year </w:t>
      </w:r>
    </w:p>
    <w:p w14:paraId="62826F7F" w14:textId="77777777" w:rsidR="00630181" w:rsidRDefault="00000000">
      <w:pPr>
        <w:widowControl w:val="0"/>
        <w:pBdr>
          <w:top w:val="nil"/>
          <w:left w:val="nil"/>
          <w:bottom w:val="nil"/>
          <w:right w:val="nil"/>
          <w:between w:val="nil"/>
        </w:pBdr>
        <w:spacing w:before="11" w:line="240" w:lineRule="auto"/>
        <w:ind w:left="20"/>
        <w:rPr>
          <w:rFonts w:ascii="Calibri" w:eastAsia="Calibri" w:hAnsi="Calibri" w:cs="Calibri"/>
          <w:b/>
          <w:color w:val="000000"/>
        </w:rPr>
      </w:pPr>
      <w:r>
        <w:rPr>
          <w:rFonts w:ascii="Calibri" w:eastAsia="Calibri" w:hAnsi="Calibri" w:cs="Calibri"/>
          <w:b/>
          <w:color w:val="000000"/>
        </w:rPr>
        <w:t xml:space="preserve">Insurance  </w:t>
      </w:r>
    </w:p>
    <w:p w14:paraId="40FC4DC7" w14:textId="77777777" w:rsidR="00630181" w:rsidRDefault="00000000">
      <w:pPr>
        <w:widowControl w:val="0"/>
        <w:pBdr>
          <w:top w:val="nil"/>
          <w:left w:val="nil"/>
          <w:bottom w:val="nil"/>
          <w:right w:val="nil"/>
          <w:between w:val="nil"/>
        </w:pBdr>
        <w:spacing w:before="11" w:line="243" w:lineRule="auto"/>
        <w:ind w:left="379" w:right="289"/>
        <w:rPr>
          <w:rFonts w:ascii="Calibri" w:eastAsia="Calibri" w:hAnsi="Calibri" w:cs="Calibri"/>
          <w:color w:val="000000"/>
        </w:rPr>
      </w:pPr>
      <w:r>
        <w:rPr>
          <w:rFonts w:ascii="Times New Roman" w:eastAsia="Times New Roman" w:hAnsi="Times New Roman" w:cs="Times New Roman"/>
          <w:color w:val="000000"/>
        </w:rPr>
        <w:t xml:space="preserve">▪ </w:t>
      </w:r>
      <w:r>
        <w:rPr>
          <w:rFonts w:ascii="Calibri" w:eastAsia="Calibri" w:hAnsi="Calibri" w:cs="Calibri"/>
          <w:color w:val="000000"/>
        </w:rPr>
        <w:t xml:space="preserve">Medical insurance of INR 3 lacs/person for employee, spouse/partner and children or any  designated individual in the case of single persons, against any kind of hospitalisation  </w:t>
      </w:r>
      <w:r>
        <w:rPr>
          <w:rFonts w:ascii="Calibri" w:eastAsia="Calibri" w:hAnsi="Calibri" w:cs="Calibri"/>
          <w:color w:val="000000"/>
        </w:rPr>
        <w:br/>
      </w:r>
      <w:r>
        <w:rPr>
          <w:rFonts w:ascii="Times New Roman" w:eastAsia="Times New Roman" w:hAnsi="Times New Roman" w:cs="Times New Roman"/>
          <w:color w:val="000000"/>
        </w:rPr>
        <w:t xml:space="preserve">▪ </w:t>
      </w:r>
      <w:r>
        <w:rPr>
          <w:rFonts w:ascii="Calibri" w:eastAsia="Calibri" w:hAnsi="Calibri" w:cs="Calibri"/>
          <w:color w:val="000000"/>
        </w:rPr>
        <w:t xml:space="preserve">Personal accident insurance of INR 3 lacs for the employee </w:t>
      </w:r>
    </w:p>
    <w:p w14:paraId="2A40A1B0" w14:textId="77777777" w:rsidR="00630181" w:rsidRDefault="00000000">
      <w:pPr>
        <w:widowControl w:val="0"/>
        <w:pBdr>
          <w:top w:val="nil"/>
          <w:left w:val="nil"/>
          <w:bottom w:val="nil"/>
          <w:right w:val="nil"/>
          <w:between w:val="nil"/>
        </w:pBdr>
        <w:spacing w:before="276" w:line="240" w:lineRule="auto"/>
        <w:ind w:left="20"/>
        <w:rPr>
          <w:rFonts w:ascii="Calibri" w:eastAsia="Calibri" w:hAnsi="Calibri" w:cs="Calibri"/>
          <w:b/>
          <w:color w:val="AE77D7"/>
        </w:rPr>
      </w:pPr>
      <w:r>
        <w:rPr>
          <w:rFonts w:ascii="Calibri" w:eastAsia="Calibri" w:hAnsi="Calibri" w:cs="Calibri"/>
          <w:b/>
          <w:color w:val="AE77D7"/>
        </w:rPr>
        <w:t xml:space="preserve">Diversity and Inclusion at CREA  </w:t>
      </w:r>
    </w:p>
    <w:p w14:paraId="0C87A0FA" w14:textId="77777777" w:rsidR="00630181" w:rsidRDefault="00000000">
      <w:pPr>
        <w:widowControl w:val="0"/>
        <w:pBdr>
          <w:top w:val="nil"/>
          <w:left w:val="nil"/>
          <w:bottom w:val="nil"/>
          <w:right w:val="nil"/>
          <w:between w:val="nil"/>
        </w:pBdr>
        <w:spacing w:before="11" w:line="243" w:lineRule="auto"/>
        <w:ind w:left="9" w:right="-3" w:firstLine="15"/>
        <w:rPr>
          <w:rFonts w:ascii="Calibri" w:eastAsia="Calibri" w:hAnsi="Calibri" w:cs="Calibri"/>
          <w:color w:val="000000"/>
        </w:rPr>
      </w:pPr>
      <w:r>
        <w:rPr>
          <w:rFonts w:ascii="Calibri" w:eastAsia="Calibri" w:hAnsi="Calibri" w:cs="Calibri"/>
          <w:color w:val="000000"/>
        </w:rPr>
        <w:t xml:space="preserve">Persons with disabilities who identify as women, gender non-conforming, non-binary and/or trans  are strongly encouraged to apply. CREA promotes pluralism and equal opportunity and is committed  to diversity in its staff and to the maintenance of an environment free of discriminatory employment  practices. CREA’s policy is to provide equal employment opportunities to all individuals. No  individual will be discriminated against because of actual or perceived age, caste, class, disability,  marital status, religion or sexual orientation.  </w:t>
      </w:r>
    </w:p>
    <w:p w14:paraId="4A374799" w14:textId="77777777" w:rsidR="00630181" w:rsidRDefault="00000000">
      <w:pPr>
        <w:widowControl w:val="0"/>
        <w:pBdr>
          <w:top w:val="nil"/>
          <w:left w:val="nil"/>
          <w:bottom w:val="nil"/>
          <w:right w:val="nil"/>
          <w:between w:val="nil"/>
        </w:pBdr>
        <w:spacing w:before="277" w:line="242" w:lineRule="auto"/>
        <w:ind w:left="15" w:right="140"/>
        <w:rPr>
          <w:rFonts w:ascii="Calibri" w:eastAsia="Calibri" w:hAnsi="Calibri" w:cs="Calibri"/>
          <w:color w:val="1155CC"/>
        </w:rPr>
      </w:pPr>
      <w:r>
        <w:rPr>
          <w:rFonts w:ascii="Calibri" w:eastAsia="Calibri" w:hAnsi="Calibri" w:cs="Calibri"/>
          <w:color w:val="000000"/>
        </w:rPr>
        <w:t xml:space="preserve">CREA is committed to providing access, equal opportunity and reasonable accommodations for  individuals with disabilities in employment, within its programs, communications and activities. We  are committed to being flexible, supportive and accommodating in the way we work. If reasonable  accommodations are needed to participate in the application or interview process, please write to  </w:t>
      </w:r>
      <w:r>
        <w:rPr>
          <w:rFonts w:ascii="Calibri" w:eastAsia="Calibri" w:hAnsi="Calibri" w:cs="Calibri"/>
          <w:color w:val="1155CC"/>
          <w:u w:val="single"/>
        </w:rPr>
        <w:t>reasonable.accommodation@creaworld.org.</w:t>
      </w:r>
      <w:r>
        <w:rPr>
          <w:rFonts w:ascii="Calibri" w:eastAsia="Calibri" w:hAnsi="Calibri" w:cs="Calibri"/>
          <w:color w:val="1155CC"/>
        </w:rPr>
        <w:t xml:space="preserve"> </w:t>
      </w:r>
    </w:p>
    <w:p w14:paraId="45C29BF0" w14:textId="77777777" w:rsidR="00630181" w:rsidRDefault="00000000">
      <w:pPr>
        <w:widowControl w:val="0"/>
        <w:pBdr>
          <w:top w:val="nil"/>
          <w:left w:val="nil"/>
          <w:bottom w:val="nil"/>
          <w:right w:val="nil"/>
          <w:between w:val="nil"/>
        </w:pBdr>
        <w:spacing w:before="277" w:line="240" w:lineRule="auto"/>
        <w:ind w:left="7"/>
        <w:rPr>
          <w:rFonts w:ascii="Calibri" w:eastAsia="Calibri" w:hAnsi="Calibri" w:cs="Calibri"/>
          <w:b/>
          <w:color w:val="AE77D7"/>
        </w:rPr>
      </w:pPr>
      <w:r>
        <w:rPr>
          <w:rFonts w:ascii="Calibri" w:eastAsia="Calibri" w:hAnsi="Calibri" w:cs="Calibri"/>
          <w:b/>
          <w:color w:val="AE77D7"/>
        </w:rPr>
        <w:t xml:space="preserve">Application Process: </w:t>
      </w:r>
    </w:p>
    <w:p w14:paraId="55E51A7B" w14:textId="587A742B" w:rsidR="00630181" w:rsidRDefault="00000000">
      <w:pPr>
        <w:widowControl w:val="0"/>
        <w:pBdr>
          <w:top w:val="nil"/>
          <w:left w:val="nil"/>
          <w:bottom w:val="nil"/>
          <w:right w:val="nil"/>
          <w:between w:val="nil"/>
        </w:pBdr>
        <w:spacing w:before="11" w:line="243" w:lineRule="auto"/>
        <w:ind w:left="9" w:right="-14" w:firstLine="15"/>
        <w:jc w:val="both"/>
        <w:rPr>
          <w:rFonts w:ascii="Calibri" w:eastAsia="Calibri" w:hAnsi="Calibri" w:cs="Calibri"/>
          <w:color w:val="000000"/>
        </w:rPr>
      </w:pPr>
      <w:r>
        <w:rPr>
          <w:rFonts w:ascii="Calibri" w:eastAsia="Calibri" w:hAnsi="Calibri" w:cs="Calibri"/>
          <w:color w:val="000000"/>
        </w:rPr>
        <w:t xml:space="preserve">Interested candidates who meet the required educational and experience requirements should send  their CV, a mandatory cover letter (saved in their name) and current and expected salary  to </w:t>
      </w:r>
      <w:r>
        <w:rPr>
          <w:rFonts w:ascii="Calibri" w:eastAsia="Calibri" w:hAnsi="Calibri" w:cs="Calibri"/>
          <w:color w:val="0563C1"/>
        </w:rPr>
        <w:t>j</w:t>
      </w:r>
      <w:r>
        <w:rPr>
          <w:rFonts w:ascii="Calibri" w:eastAsia="Calibri" w:hAnsi="Calibri" w:cs="Calibri"/>
          <w:color w:val="0563C1"/>
          <w:u w:val="single"/>
        </w:rPr>
        <w:t>obs@creaworld.org</w:t>
      </w:r>
      <w:r>
        <w:rPr>
          <w:rFonts w:ascii="Calibri" w:eastAsia="Calibri" w:hAnsi="Calibri" w:cs="Calibri"/>
          <w:color w:val="0563C1"/>
        </w:rPr>
        <w:t xml:space="preserve"> </w:t>
      </w:r>
      <w:r>
        <w:rPr>
          <w:rFonts w:ascii="Calibri" w:eastAsia="Calibri" w:hAnsi="Calibri" w:cs="Calibri"/>
          <w:color w:val="000000"/>
        </w:rPr>
        <w:t xml:space="preserve">by </w:t>
      </w:r>
      <w:r>
        <w:rPr>
          <w:rFonts w:ascii="Calibri" w:eastAsia="Calibri" w:hAnsi="Calibri" w:cs="Calibri"/>
          <w:b/>
          <w:color w:val="000000"/>
        </w:rPr>
        <w:t xml:space="preserve">June </w:t>
      </w:r>
      <w:r w:rsidR="00FF6BA5">
        <w:rPr>
          <w:rFonts w:ascii="Calibri" w:eastAsia="Calibri" w:hAnsi="Calibri" w:cs="Calibri"/>
          <w:b/>
          <w:color w:val="000000"/>
        </w:rPr>
        <w:t>30</w:t>
      </w:r>
      <w:r>
        <w:rPr>
          <w:rFonts w:ascii="Calibri" w:eastAsia="Calibri" w:hAnsi="Calibri" w:cs="Calibri"/>
          <w:b/>
          <w:color w:val="000000"/>
        </w:rPr>
        <w:t>, 2025</w:t>
      </w:r>
      <w:r>
        <w:rPr>
          <w:rFonts w:ascii="Calibri" w:eastAsia="Calibri" w:hAnsi="Calibri" w:cs="Calibri"/>
          <w:color w:val="000000"/>
        </w:rPr>
        <w:t xml:space="preserve">. </w:t>
      </w:r>
    </w:p>
    <w:p w14:paraId="5135C7C9" w14:textId="77777777" w:rsidR="00630181" w:rsidRDefault="00000000">
      <w:pPr>
        <w:widowControl w:val="0"/>
        <w:pBdr>
          <w:top w:val="nil"/>
          <w:left w:val="nil"/>
          <w:bottom w:val="nil"/>
          <w:right w:val="nil"/>
          <w:between w:val="nil"/>
        </w:pBdr>
        <w:spacing w:before="277" w:line="243" w:lineRule="auto"/>
        <w:ind w:left="17" w:right="220" w:hanging="3"/>
        <w:rPr>
          <w:rFonts w:ascii="Calibri" w:eastAsia="Calibri" w:hAnsi="Calibri" w:cs="Calibri"/>
          <w:i/>
          <w:color w:val="000000"/>
        </w:rPr>
      </w:pPr>
      <w:r>
        <w:rPr>
          <w:rFonts w:ascii="Calibri" w:eastAsia="Calibri" w:hAnsi="Calibri" w:cs="Calibri"/>
          <w:i/>
          <w:color w:val="000000"/>
        </w:rPr>
        <w:t>Please include “</w:t>
      </w:r>
      <w:r>
        <w:rPr>
          <w:rFonts w:ascii="Calibri" w:eastAsia="Calibri" w:hAnsi="Calibri" w:cs="Calibri"/>
          <w:b/>
          <w:i/>
          <w:color w:val="000000"/>
        </w:rPr>
        <w:t>Consortium Coordinator- Donor Compliance &amp; Partner Support – [Your Name]</w:t>
      </w:r>
      <w:r>
        <w:rPr>
          <w:rFonts w:ascii="Calibri" w:eastAsia="Calibri" w:hAnsi="Calibri" w:cs="Calibri"/>
          <w:i/>
          <w:color w:val="000000"/>
        </w:rPr>
        <w:t xml:space="preserve">” in  the subject line of the email. Only shortlisted candidates will be contacted. </w:t>
      </w:r>
    </w:p>
    <w:p w14:paraId="173E4177" w14:textId="77777777" w:rsidR="00630181" w:rsidRDefault="00000000">
      <w:pPr>
        <w:widowControl w:val="0"/>
        <w:pBdr>
          <w:top w:val="nil"/>
          <w:left w:val="nil"/>
          <w:bottom w:val="nil"/>
          <w:right w:val="nil"/>
          <w:between w:val="nil"/>
        </w:pBdr>
        <w:spacing w:before="274" w:line="243" w:lineRule="auto"/>
        <w:ind w:left="4" w:right="-19" w:firstLine="13"/>
        <w:rPr>
          <w:rFonts w:ascii="Calibri" w:eastAsia="Calibri" w:hAnsi="Calibri" w:cs="Calibri"/>
          <w:i/>
          <w:color w:val="000000"/>
        </w:rPr>
      </w:pPr>
      <w:r>
        <w:rPr>
          <w:rFonts w:ascii="Calibri" w:eastAsia="Calibri" w:hAnsi="Calibri" w:cs="Calibri"/>
          <w:i/>
          <w:color w:val="000000"/>
        </w:rPr>
        <w:t xml:space="preserve">CREA is an equal opportunity employer and encourages applications from women, gender-diverse  persons, and individuals from marginalised communities. </w:t>
      </w:r>
    </w:p>
    <w:p w14:paraId="4A6224BB" w14:textId="77777777" w:rsidR="00630181" w:rsidRDefault="00000000">
      <w:pPr>
        <w:widowControl w:val="0"/>
        <w:pBdr>
          <w:top w:val="nil"/>
          <w:left w:val="nil"/>
          <w:bottom w:val="nil"/>
          <w:right w:val="nil"/>
          <w:between w:val="nil"/>
        </w:pBdr>
        <w:spacing w:before="276" w:line="240" w:lineRule="auto"/>
        <w:ind w:left="21"/>
        <w:rPr>
          <w:rFonts w:ascii="Calibri" w:eastAsia="Calibri" w:hAnsi="Calibri" w:cs="Calibri"/>
          <w:b/>
          <w:i/>
          <w:color w:val="000000"/>
          <w:highlight w:val="white"/>
        </w:rPr>
      </w:pPr>
      <w:r>
        <w:rPr>
          <w:rFonts w:ascii="Calibri" w:eastAsia="Calibri" w:hAnsi="Calibri" w:cs="Calibri"/>
          <w:b/>
          <w:i/>
          <w:color w:val="000000"/>
          <w:highlight w:val="white"/>
        </w:rPr>
        <w:t xml:space="preserve">Thank you for your interest in CREA! </w:t>
      </w:r>
    </w:p>
    <w:p w14:paraId="3228041C" w14:textId="77777777" w:rsidR="00630181" w:rsidRDefault="00630181">
      <w:pPr>
        <w:widowControl w:val="0"/>
        <w:pBdr>
          <w:top w:val="nil"/>
          <w:left w:val="nil"/>
          <w:bottom w:val="nil"/>
          <w:right w:val="nil"/>
          <w:between w:val="nil"/>
        </w:pBdr>
        <w:spacing w:before="279" w:line="240" w:lineRule="auto"/>
        <w:rPr>
          <w:rFonts w:ascii="Calibri" w:eastAsia="Calibri" w:hAnsi="Calibri" w:cs="Calibri"/>
          <w:b/>
          <w:color w:val="000000"/>
          <w:sz w:val="16"/>
          <w:szCs w:val="16"/>
        </w:rPr>
      </w:pPr>
    </w:p>
    <w:sectPr w:rsidR="00630181">
      <w:pgSz w:w="11880" w:h="16840"/>
      <w:pgMar w:top="979" w:right="1388" w:bottom="1044" w:left="1434"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0181"/>
    <w:rsid w:val="000D4E8A"/>
    <w:rsid w:val="00630181"/>
    <w:rsid w:val="00FF6B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545841"/>
  <w15:docId w15:val="{72C4172C-FB10-4924-BA97-08854C873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0">
    <w:name w:val="TableNormal"/>
    <w:tblPr>
      <w:tblCellMar>
        <w:top w:w="0" w:type="dxa"/>
        <w:left w:w="0" w:type="dxa"/>
        <w:bottom w:w="0" w:type="dxa"/>
        <w:right w:w="0" w:type="dxa"/>
      </w:tblCellMar>
    </w:tblPr>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1687</Words>
  <Characters>9616</Characters>
  <Application>Microsoft Office Word</Application>
  <DocSecurity>0</DocSecurity>
  <Lines>80</Lines>
  <Paragraphs>22</Paragraphs>
  <ScaleCrop>false</ScaleCrop>
  <Company/>
  <LinksUpToDate>false</LinksUpToDate>
  <CharactersWithSpaces>11281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zeba kazi</cp:lastModifiedBy>
  <cp:revision>2</cp:revision>
  <dcterms:created xsi:type="dcterms:W3CDTF">2025-06-24T05:12:00Z</dcterms:created>
  <dcterms:modified xsi:type="dcterms:W3CDTF">2025-06-24T05:12:00Z</dcterms:modified>
</cp:coreProperties>
</file>